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7B" w:rsidRDefault="0042357B" w:rsidP="0042357B">
      <w:pPr>
        <w:spacing w:after="13"/>
        <w:ind w:left="247" w:right="115" w:hanging="10"/>
        <w:jc w:val="center"/>
      </w:pPr>
      <w:r>
        <w:rPr>
          <w:sz w:val="30"/>
        </w:rPr>
        <w:t>Положение о П</w:t>
      </w:r>
      <w:r>
        <w:rPr>
          <w:sz w:val="30"/>
          <w:lang w:val="en-US"/>
        </w:rPr>
        <w:t>I</w:t>
      </w:r>
      <w:r>
        <w:rPr>
          <w:sz w:val="30"/>
        </w:rPr>
        <w:t xml:space="preserve"> межрегиональной научно-практической конференции школьников</w:t>
      </w:r>
    </w:p>
    <w:p w:rsidR="0042357B" w:rsidRDefault="0042357B" w:rsidP="0042357B">
      <w:pPr>
        <w:spacing w:after="123"/>
        <w:ind w:left="247" w:right="115" w:hanging="10"/>
        <w:jc w:val="center"/>
      </w:pPr>
      <w:r>
        <w:rPr>
          <w:sz w:val="30"/>
        </w:rPr>
        <w:t>«Народы Поволжья: история, образование, культура» в 2019 году</w:t>
      </w:r>
    </w:p>
    <w:p w:rsidR="0042357B" w:rsidRDefault="0042357B" w:rsidP="0042357B">
      <w:pPr>
        <w:spacing w:after="13"/>
        <w:ind w:left="247" w:right="93" w:hanging="10"/>
        <w:jc w:val="center"/>
      </w:pPr>
      <w:r>
        <w:rPr>
          <w:sz w:val="30"/>
        </w:rPr>
        <w:t>1. Общие положения</w:t>
      </w:r>
    </w:p>
    <w:p w:rsidR="0042357B" w:rsidRDefault="0042357B" w:rsidP="00EF2CE8">
      <w:pPr>
        <w:ind w:left="100" w:right="14" w:firstLine="0"/>
      </w:pPr>
      <w:r>
        <w:t>1.1. Настоящее положение регламентирует организацию и порядок проведения П</w:t>
      </w:r>
      <w:r>
        <w:rPr>
          <w:lang w:val="en-US"/>
        </w:rPr>
        <w:t>I</w:t>
      </w:r>
      <w:r>
        <w:t xml:space="preserve"> межрегиональной научно-практической конференции школьников «Народы Поволжья: история, образование, культура» в 2019 году (далее — Положение, Конференция).</w:t>
      </w:r>
    </w:p>
    <w:p w:rsidR="0042357B" w:rsidRDefault="0042357B" w:rsidP="00EF2CE8">
      <w:pPr>
        <w:ind w:left="100" w:right="14" w:firstLine="0"/>
      </w:pPr>
      <w:r>
        <w:t>1.2. Учредителями данной Конференции являются: министерство образования Саратовской области, ФГБОУ ВО «</w:t>
      </w:r>
      <w:proofErr w:type="spellStart"/>
      <w:r>
        <w:t>РАНХиГС</w:t>
      </w:r>
      <w:proofErr w:type="spellEnd"/>
      <w:r>
        <w:t xml:space="preserve"> при Президенте Российской Федерации» Поволжский институт управления имени П.А. Столыпина, Саратовская региональная татарская национально-культурная автономия, муниципальное общеобразовательное учреждение «Национальная (татарская) гимназия».</w:t>
      </w:r>
    </w:p>
    <w:p w:rsidR="0042357B" w:rsidRDefault="0042357B" w:rsidP="00EF2CE8">
      <w:pPr>
        <w:ind w:right="14"/>
      </w:pPr>
      <w:r>
        <w:t>1.З. Конференция является важным показателем организационной, исследовательской и проектной деятельности обучающихся общеобразовательных организаций регионов Российской Федерации.</w:t>
      </w:r>
    </w:p>
    <w:p w:rsidR="0042357B" w:rsidRDefault="0042357B" w:rsidP="00EF2CE8">
      <w:pPr>
        <w:spacing w:after="207"/>
        <w:ind w:left="100" w:right="14" w:firstLine="0"/>
      </w:pPr>
      <w:r>
        <w:t>1.4. Конференция проводится 09 февраля 2019 года на базе муниципального общеобразовательного учреждения «Национальная (татарская) гимназия».</w:t>
      </w:r>
    </w:p>
    <w:p w:rsidR="0042357B" w:rsidRDefault="0042357B" w:rsidP="0042357B">
      <w:pPr>
        <w:spacing w:after="13"/>
        <w:ind w:left="247" w:right="143" w:hanging="10"/>
        <w:jc w:val="center"/>
        <w:rPr>
          <w:sz w:val="30"/>
        </w:rPr>
      </w:pPr>
      <w:r>
        <w:rPr>
          <w:sz w:val="30"/>
        </w:rPr>
        <w:t>2. Цель и задачи Конференции</w:t>
      </w:r>
    </w:p>
    <w:p w:rsidR="00B95D96" w:rsidRDefault="00B95D96" w:rsidP="00B95D96">
      <w:pPr>
        <w:numPr>
          <w:ilvl w:val="1"/>
          <w:numId w:val="5"/>
        </w:numPr>
        <w:spacing w:after="2"/>
        <w:ind w:right="14" w:firstLine="706"/>
      </w:pPr>
      <w:r>
        <w:t>Целью Конференции является выявление и поддержка ярких дарований среди обучающихся на основе духовно-нравственных качеств личности и гражданско-патриотического мировоззрения.</w:t>
      </w:r>
    </w:p>
    <w:p w:rsidR="00B95D96" w:rsidRDefault="00B95D96" w:rsidP="00B95D96">
      <w:pPr>
        <w:numPr>
          <w:ilvl w:val="1"/>
          <w:numId w:val="5"/>
        </w:numPr>
        <w:ind w:right="14" w:firstLine="706"/>
      </w:pPr>
      <w:r>
        <w:t>Задачи:</w:t>
      </w:r>
    </w:p>
    <w:p w:rsidR="00B95D96" w:rsidRDefault="00B95D96" w:rsidP="00B95D96">
      <w:pPr>
        <w:spacing w:after="174"/>
        <w:ind w:left="100" w:right="14" w:firstLine="698"/>
      </w:pPr>
      <w:r>
        <w:t>развитие творческих способностей школьников, повышение их интеллектуального уровня; расширение среды общения участников образовательного процесса по актуальным вопросам; развитие познавательных компетентностей, обучающихся в области истории родного края; патриотическое и нравственное воспитание школьников.</w:t>
      </w:r>
    </w:p>
    <w:p w:rsidR="00B95D96" w:rsidRDefault="00B95D96" w:rsidP="0042357B">
      <w:pPr>
        <w:spacing w:after="13"/>
        <w:ind w:left="247" w:right="143" w:hanging="10"/>
        <w:jc w:val="center"/>
      </w:pPr>
      <w:bookmarkStart w:id="0" w:name="_GoBack"/>
      <w:bookmarkEnd w:id="0"/>
    </w:p>
    <w:p w:rsidR="0042357B" w:rsidRDefault="0042357B" w:rsidP="0042357B">
      <w:pPr>
        <w:spacing w:after="13"/>
        <w:ind w:left="247" w:right="165" w:hanging="10"/>
        <w:jc w:val="center"/>
      </w:pPr>
      <w:r>
        <w:rPr>
          <w:sz w:val="30"/>
        </w:rPr>
        <w:t>З. Участники Конференции</w:t>
      </w:r>
    </w:p>
    <w:p w:rsidR="0042357B" w:rsidRDefault="0042357B" w:rsidP="0042357B">
      <w:pPr>
        <w:numPr>
          <w:ilvl w:val="1"/>
          <w:numId w:val="6"/>
        </w:numPr>
        <w:ind w:right="14" w:firstLine="698"/>
      </w:pPr>
      <w:r>
        <w:t>В Конференции могут принимать участие обучающиеся 7-11 классов общеобразовательных организаций регионов Российской Федерации.</w:t>
      </w:r>
    </w:p>
    <w:p w:rsidR="0042357B" w:rsidRDefault="0042357B" w:rsidP="0042357B">
      <w:pPr>
        <w:numPr>
          <w:ilvl w:val="1"/>
          <w:numId w:val="6"/>
        </w:numPr>
        <w:ind w:right="14" w:firstLine="698"/>
      </w:pPr>
      <w:r>
        <w:t>Руководителями подготовки обучающихся могут быть учителя-предметники, педагоги дополнительного образования.</w:t>
      </w:r>
    </w:p>
    <w:p w:rsidR="0042357B" w:rsidRDefault="0042357B" w:rsidP="0042357B">
      <w:pPr>
        <w:numPr>
          <w:ilvl w:val="1"/>
          <w:numId w:val="6"/>
        </w:numPr>
        <w:spacing w:after="173"/>
        <w:ind w:right="14" w:firstLine="698"/>
      </w:pPr>
      <w:r>
        <w:t xml:space="preserve">Ученические работы </w:t>
      </w:r>
      <w:r>
        <w:rPr>
          <w:noProof/>
        </w:rPr>
        <w:drawing>
          <wp:inline distT="0" distB="0" distL="0" distR="0" wp14:anchorId="59BFDD54" wp14:editId="309AD65A">
            <wp:extent cx="439002" cy="128034"/>
            <wp:effectExtent l="0" t="0" r="0" b="0"/>
            <wp:docPr id="1" name="Picture 30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4" name="Picture 30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02" cy="1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быть индивидуальными и групповыми (не более 3-х человек).</w:t>
      </w:r>
    </w:p>
    <w:p w:rsidR="00B06CEB" w:rsidRDefault="0042357B" w:rsidP="0042357B">
      <w:pPr>
        <w:tabs>
          <w:tab w:val="center" w:pos="1764"/>
          <w:tab w:val="center" w:pos="5055"/>
        </w:tabs>
        <w:spacing w:after="13"/>
        <w:ind w:left="0" w:right="0" w:firstLine="0"/>
        <w:jc w:val="left"/>
        <w:rPr>
          <w:sz w:val="30"/>
        </w:rPr>
      </w:pPr>
      <w:r>
        <w:rPr>
          <w:sz w:val="30"/>
        </w:rPr>
        <w:tab/>
      </w:r>
    </w:p>
    <w:p w:rsidR="00B06CEB" w:rsidRDefault="00B06CEB" w:rsidP="0042357B">
      <w:pPr>
        <w:tabs>
          <w:tab w:val="center" w:pos="1764"/>
          <w:tab w:val="center" w:pos="5055"/>
        </w:tabs>
        <w:spacing w:after="13"/>
        <w:ind w:left="0" w:right="0" w:firstLine="0"/>
        <w:jc w:val="left"/>
        <w:rPr>
          <w:sz w:val="30"/>
        </w:rPr>
      </w:pPr>
    </w:p>
    <w:p w:rsidR="0042357B" w:rsidRDefault="00B06CEB" w:rsidP="0042357B">
      <w:pPr>
        <w:tabs>
          <w:tab w:val="center" w:pos="1764"/>
          <w:tab w:val="center" w:pos="5055"/>
        </w:tabs>
        <w:spacing w:after="13"/>
        <w:ind w:left="0" w:right="0" w:firstLine="0"/>
        <w:jc w:val="left"/>
      </w:pPr>
      <w:r>
        <w:rPr>
          <w:sz w:val="30"/>
        </w:rPr>
        <w:lastRenderedPageBreak/>
        <w:t xml:space="preserve">                          </w:t>
      </w:r>
      <w:r w:rsidR="0042357B">
        <w:rPr>
          <w:sz w:val="30"/>
        </w:rPr>
        <w:t xml:space="preserve">4. </w:t>
      </w:r>
      <w:r w:rsidR="0042357B">
        <w:rPr>
          <w:sz w:val="30"/>
        </w:rPr>
        <w:tab/>
        <w:t>Организационный комитет Конференции</w:t>
      </w:r>
    </w:p>
    <w:p w:rsidR="0042357B" w:rsidRDefault="0042357B" w:rsidP="0042357B">
      <w:pPr>
        <w:numPr>
          <w:ilvl w:val="1"/>
          <w:numId w:val="4"/>
        </w:numPr>
        <w:spacing w:after="55"/>
        <w:ind w:right="106" w:firstLine="696"/>
      </w:pPr>
      <w:r>
        <w:t>Для организации и проведения Конференции создается организационный комитет (далее — Оргкомитет), который определяет порядок, форму, место и дату проведения Конференции, список его</w:t>
      </w:r>
    </w:p>
    <w:p w:rsidR="0042357B" w:rsidRDefault="0042357B" w:rsidP="0042357B">
      <w:pPr>
        <w:ind w:left="19" w:right="14"/>
      </w:pPr>
      <w:r>
        <w:t>участников.</w:t>
      </w:r>
    </w:p>
    <w:p w:rsidR="0042357B" w:rsidRDefault="0042357B" w:rsidP="0042357B">
      <w:pPr>
        <w:numPr>
          <w:ilvl w:val="1"/>
          <w:numId w:val="4"/>
        </w:numPr>
        <w:ind w:right="106" w:firstLine="696"/>
      </w:pPr>
      <w:r>
        <w:t>В состав Оргкомитета входят представители учредителей Конференции.</w:t>
      </w:r>
    </w:p>
    <w:p w:rsidR="0042357B" w:rsidRDefault="0042357B" w:rsidP="0042357B">
      <w:pPr>
        <w:numPr>
          <w:ilvl w:val="1"/>
          <w:numId w:val="4"/>
        </w:numPr>
        <w:spacing w:after="95"/>
        <w:ind w:right="106" w:firstLine="696"/>
      </w:pPr>
      <w:r>
        <w:t xml:space="preserve">Заявки (приложение к Положению) участников Конференции принимаются Оргкомитетом ежедневно с 9.00 часов до 13.00 часов по электронной почте </w:t>
      </w:r>
      <w:r>
        <w:rPr>
          <w:u w:val="single" w:color="000000"/>
        </w:rPr>
        <w:t>ntg-sar@mail.ru</w:t>
      </w:r>
      <w:r>
        <w:t xml:space="preserve"> до 25 января 2019 года.</w:t>
      </w:r>
    </w:p>
    <w:p w:rsidR="0042357B" w:rsidRDefault="0042357B" w:rsidP="0042357B">
      <w:pPr>
        <w:ind w:left="38" w:right="101" w:firstLine="696"/>
      </w:pPr>
      <w:r>
        <w:t>Ученические работы принимаются в муниципальном общеобразовательном учреждении «Национальная (татарская) гимназия» до 25 января 2019 года (г. Саратов, ул. Радищева, д. 32).</w:t>
      </w:r>
    </w:p>
    <w:p w:rsidR="0042357B" w:rsidRDefault="0042357B" w:rsidP="0042357B">
      <w:pPr>
        <w:spacing w:after="209"/>
        <w:ind w:left="100" w:right="14" w:firstLine="696"/>
      </w:pPr>
      <w:r>
        <w:t xml:space="preserve">Ответственная: Султанова Наиля </w:t>
      </w:r>
      <w:proofErr w:type="spellStart"/>
      <w:r>
        <w:t>Ришатовна</w:t>
      </w:r>
      <w:proofErr w:type="spellEnd"/>
      <w:r>
        <w:t>, заместитель директора по научно - методической работе, телефон для справок 8 (845 2) 26-20-39.</w:t>
      </w:r>
    </w:p>
    <w:p w:rsidR="0042357B" w:rsidRDefault="0042357B" w:rsidP="0042357B">
      <w:pPr>
        <w:tabs>
          <w:tab w:val="center" w:pos="3169"/>
          <w:tab w:val="center" w:pos="5106"/>
        </w:tabs>
        <w:spacing w:after="13"/>
        <w:ind w:left="0" w:right="0" w:firstLine="0"/>
        <w:jc w:val="left"/>
      </w:pPr>
      <w:r>
        <w:rPr>
          <w:sz w:val="30"/>
        </w:rPr>
        <w:tab/>
        <w:t xml:space="preserve">5. </w:t>
      </w:r>
      <w:r>
        <w:rPr>
          <w:sz w:val="30"/>
        </w:rPr>
        <w:tab/>
        <w:t>Жюри Конференции</w:t>
      </w:r>
    </w:p>
    <w:p w:rsidR="0042357B" w:rsidRDefault="0042357B" w:rsidP="0042357B">
      <w:pPr>
        <w:numPr>
          <w:ilvl w:val="1"/>
          <w:numId w:val="7"/>
        </w:numPr>
        <w:spacing w:after="51"/>
        <w:ind w:right="14" w:firstLine="711"/>
      </w:pPr>
      <w:r>
        <w:t>Членами жюри Конференции являются преподаватели ФГБОУ ВО «</w:t>
      </w:r>
      <w:proofErr w:type="spellStart"/>
      <w:r>
        <w:t>РАНХиГС</w:t>
      </w:r>
      <w:proofErr w:type="spellEnd"/>
      <w:r>
        <w:t xml:space="preserve"> при Президенте Российской Федерации» Поволжский институт управления имени П.А. Столыпина, учителя муниципального общеобразовательного учреждения «Национальная (татарская) гимназия» и</w:t>
      </w:r>
    </w:p>
    <w:p w:rsidR="0042357B" w:rsidRDefault="0042357B" w:rsidP="0042357B">
      <w:pPr>
        <w:ind w:left="105" w:right="14"/>
      </w:pPr>
      <w:r>
        <w:t>носители языка.</w:t>
      </w:r>
    </w:p>
    <w:p w:rsidR="0042357B" w:rsidRDefault="0042357B" w:rsidP="0042357B">
      <w:pPr>
        <w:numPr>
          <w:ilvl w:val="1"/>
          <w:numId w:val="7"/>
        </w:numPr>
        <w:spacing w:after="14" w:line="259" w:lineRule="auto"/>
        <w:ind w:right="14" w:firstLine="711"/>
      </w:pPr>
      <w:r>
        <w:t>Жюри Конференции оценивает работы участников по</w:t>
      </w:r>
    </w:p>
    <w:p w:rsidR="0042357B" w:rsidRDefault="0042357B" w:rsidP="0042357B">
      <w:pPr>
        <w:ind w:left="105" w:right="14"/>
      </w:pPr>
      <w:r>
        <w:t>следующим критериям:</w:t>
      </w:r>
    </w:p>
    <w:p w:rsidR="0042357B" w:rsidRDefault="0042357B" w:rsidP="0042357B">
      <w:pPr>
        <w:ind w:left="788" w:right="317"/>
      </w:pPr>
      <w:r>
        <w:t xml:space="preserve">актуальность темы — 1- 5 балла; </w:t>
      </w:r>
    </w:p>
    <w:p w:rsidR="0042357B" w:rsidRDefault="0042357B" w:rsidP="0042357B">
      <w:pPr>
        <w:ind w:left="788" w:right="317"/>
      </w:pPr>
      <w:r>
        <w:t xml:space="preserve">соответствие содержания заявленной теме — 1- 5 баллов; </w:t>
      </w:r>
    </w:p>
    <w:p w:rsidR="0042357B" w:rsidRDefault="0042357B" w:rsidP="0042357B">
      <w:pPr>
        <w:ind w:left="788" w:right="317"/>
      </w:pPr>
      <w:r>
        <w:t>степень самостоятельн</w:t>
      </w:r>
      <w:r w:rsidR="00EF2CE8">
        <w:t>ости в проведении исследования-</w:t>
      </w:r>
      <w:r>
        <w:t xml:space="preserve"> 1- 5 баллов; анализ и систематизация информационных источников — 0 - 10 балла; практическая значимость работы — 1- 5 баллов; </w:t>
      </w:r>
    </w:p>
    <w:p w:rsidR="0042357B" w:rsidRDefault="0042357B" w:rsidP="0042357B">
      <w:pPr>
        <w:ind w:left="788" w:right="317"/>
      </w:pPr>
      <w:r>
        <w:t xml:space="preserve">грамотность и логика представления работы — 1- 5 баллов; </w:t>
      </w:r>
    </w:p>
    <w:p w:rsidR="0042357B" w:rsidRDefault="0042357B" w:rsidP="0042357B">
      <w:pPr>
        <w:ind w:left="788" w:right="317"/>
      </w:pPr>
      <w:r>
        <w:t>умение поддерживать дискуссию — 1- 5 баллов.</w:t>
      </w:r>
    </w:p>
    <w:p w:rsidR="0042357B" w:rsidRDefault="0042357B" w:rsidP="0042357B">
      <w:pPr>
        <w:numPr>
          <w:ilvl w:val="1"/>
          <w:numId w:val="7"/>
        </w:numPr>
        <w:spacing w:after="198"/>
        <w:ind w:right="14" w:firstLine="711"/>
      </w:pPr>
      <w:r>
        <w:t>Итоги Конференции подводит жюри по каждой секции отдельно. Все решения членов жюри протоколируются и являются окончательными.</w:t>
      </w:r>
    </w:p>
    <w:p w:rsidR="0042357B" w:rsidRDefault="0042357B" w:rsidP="0042357B">
      <w:pPr>
        <w:tabs>
          <w:tab w:val="center" w:pos="1913"/>
          <w:tab w:val="center" w:pos="5171"/>
        </w:tabs>
        <w:spacing w:after="13"/>
        <w:ind w:left="0" w:right="0" w:firstLine="0"/>
        <w:jc w:val="left"/>
      </w:pPr>
      <w:r>
        <w:rPr>
          <w:sz w:val="30"/>
        </w:rPr>
        <w:tab/>
        <w:t xml:space="preserve">6, </w:t>
      </w:r>
      <w:r>
        <w:rPr>
          <w:sz w:val="30"/>
        </w:rPr>
        <w:tab/>
        <w:t>Организация и проведение Конференции</w:t>
      </w:r>
    </w:p>
    <w:p w:rsidR="0042357B" w:rsidRDefault="0042357B" w:rsidP="0042357B">
      <w:pPr>
        <w:ind w:left="826" w:right="14"/>
      </w:pPr>
      <w:r>
        <w:t>6.1. Конференция проводится в 2 этапа: заочный и очный.</w:t>
      </w:r>
    </w:p>
    <w:p w:rsidR="0042357B" w:rsidRDefault="0042357B" w:rsidP="0042357B">
      <w:pPr>
        <w:ind w:left="831" w:right="14"/>
      </w:pPr>
      <w:r>
        <w:t>6,2. Заочный этап проводится с 25 по 07 февраля 2019 года.</w:t>
      </w:r>
    </w:p>
    <w:p w:rsidR="0042357B" w:rsidRDefault="0042357B" w:rsidP="0042357B">
      <w:pPr>
        <w:ind w:left="100" w:right="14" w:firstLine="691"/>
      </w:pPr>
      <w:r>
        <w:t>На заочном этапе жюри Конференции оценивает работы участников и представляет рецензию на каждую работу. По результатам заочного этапа отбираются лучшие работы для участия на пленарном заседании. Остальные работы оцениваются с учетом рецензии.</w:t>
      </w:r>
    </w:p>
    <w:p w:rsidR="0042357B" w:rsidRDefault="0042357B" w:rsidP="0042357B">
      <w:pPr>
        <w:numPr>
          <w:ilvl w:val="1"/>
          <w:numId w:val="8"/>
        </w:numPr>
        <w:ind w:right="14" w:firstLine="711"/>
      </w:pPr>
      <w:r>
        <w:lastRenderedPageBreak/>
        <w:t>Очный этап проводится 09 февраля 2019 года на базе муниципального общеобразовательного учреждения «Национальная (татарская) гимназия».</w:t>
      </w:r>
    </w:p>
    <w:p w:rsidR="0042357B" w:rsidRDefault="0042357B" w:rsidP="0042357B">
      <w:pPr>
        <w:numPr>
          <w:ilvl w:val="1"/>
          <w:numId w:val="8"/>
        </w:numPr>
        <w:spacing w:after="0" w:line="254" w:lineRule="auto"/>
        <w:ind w:right="14" w:firstLine="711"/>
      </w:pPr>
      <w:r>
        <w:t>Торжественное открытие Конференции состоится 09 февраля 2019 года в 10.00. в здании ФГБОУ ВО «</w:t>
      </w:r>
      <w:proofErr w:type="spellStart"/>
      <w:r>
        <w:t>РАНХиГС</w:t>
      </w:r>
      <w:proofErr w:type="spellEnd"/>
      <w:r>
        <w:t xml:space="preserve"> при Президенте Российской Федерации» Поволжский институт управления имени ПА. Столыпина.</w:t>
      </w:r>
    </w:p>
    <w:p w:rsidR="0042357B" w:rsidRDefault="0042357B" w:rsidP="0042357B">
      <w:pPr>
        <w:numPr>
          <w:ilvl w:val="1"/>
          <w:numId w:val="8"/>
        </w:numPr>
        <w:ind w:right="14" w:firstLine="711"/>
      </w:pPr>
      <w:r>
        <w:t>Конференция проводится по следующим секциям:</w:t>
      </w:r>
    </w:p>
    <w:p w:rsidR="0042357B" w:rsidRDefault="0042357B" w:rsidP="0042357B">
      <w:pPr>
        <w:spacing w:after="0"/>
        <w:ind w:left="812" w:right="5329"/>
      </w:pPr>
      <w:r>
        <w:t>6.5.1. История Поволжья: история народов Поволжья; летопись родного края; родословная семьи; уважаемые земляки.</w:t>
      </w:r>
    </w:p>
    <w:p w:rsidR="0042357B" w:rsidRDefault="0042357B" w:rsidP="0042357B">
      <w:pPr>
        <w:numPr>
          <w:ilvl w:val="1"/>
          <w:numId w:val="3"/>
        </w:numPr>
        <w:ind w:left="1525" w:right="1368" w:hanging="706"/>
      </w:pPr>
      <w:r>
        <w:t>Военно-патриотическая:</w:t>
      </w:r>
    </w:p>
    <w:p w:rsidR="0042357B" w:rsidRDefault="0042357B" w:rsidP="0042357B">
      <w:pPr>
        <w:ind w:left="812" w:right="504"/>
      </w:pPr>
      <w:r>
        <w:t>участие народов Поволжья в военных действиях 20 века; поисковый материал, изучение архивных документов.</w:t>
      </w:r>
    </w:p>
    <w:p w:rsidR="0042357B" w:rsidRDefault="0042357B" w:rsidP="0042357B">
      <w:pPr>
        <w:numPr>
          <w:ilvl w:val="1"/>
          <w:numId w:val="3"/>
        </w:numPr>
        <w:ind w:left="1525" w:right="1368" w:hanging="706"/>
      </w:pPr>
      <w:r>
        <w:t>Фольклор и этнография народов Поволжья: народный эпос; история народного костюма, кухни, быта и др.;</w:t>
      </w:r>
    </w:p>
    <w:p w:rsidR="0042357B" w:rsidRDefault="0042357B" w:rsidP="0042357B">
      <w:pPr>
        <w:ind w:left="821" w:right="14"/>
      </w:pPr>
      <w:r>
        <w:t>6.5.4. Татарский язык и литература (работы на татарском языке):</w:t>
      </w:r>
    </w:p>
    <w:p w:rsidR="0042357B" w:rsidRDefault="0042357B" w:rsidP="0042357B">
      <w:pPr>
        <w:ind w:left="100" w:right="14" w:firstLine="701"/>
      </w:pPr>
      <w:r>
        <w:t xml:space="preserve">выдающиеся ученые, писатели, поэты, деятели искусства татарского народа; </w:t>
      </w:r>
    </w:p>
    <w:p w:rsidR="0042357B" w:rsidRDefault="0042357B" w:rsidP="0042357B">
      <w:pPr>
        <w:ind w:left="100" w:right="14" w:firstLine="701"/>
      </w:pPr>
      <w:r>
        <w:t>история татарского языка;</w:t>
      </w:r>
    </w:p>
    <w:p w:rsidR="0042357B" w:rsidRDefault="0042357B" w:rsidP="0042357B">
      <w:pPr>
        <w:ind w:left="100" w:right="14" w:firstLine="701"/>
      </w:pPr>
      <w:r>
        <w:t>родословная семьи.</w:t>
      </w:r>
    </w:p>
    <w:p w:rsidR="0042357B" w:rsidRDefault="0042357B" w:rsidP="0042357B">
      <w:pPr>
        <w:ind w:left="100" w:right="14" w:firstLine="701"/>
      </w:pPr>
    </w:p>
    <w:p w:rsidR="0042357B" w:rsidRDefault="0042357B" w:rsidP="0042357B">
      <w:pPr>
        <w:ind w:left="821" w:right="14"/>
      </w:pPr>
      <w:r>
        <w:t>6.5.5. Литературоведение и языкознание:</w:t>
      </w:r>
    </w:p>
    <w:p w:rsidR="0042357B" w:rsidRDefault="0042357B" w:rsidP="0042357B">
      <w:pPr>
        <w:spacing w:after="5"/>
        <w:ind w:left="100" w:right="14" w:firstLine="691"/>
      </w:pPr>
      <w:r>
        <w:t>творчество писателей, поэтов, оставивших след в истории Поволжья (исследовательские работы по языкознанию).</w:t>
      </w:r>
    </w:p>
    <w:p w:rsidR="0042357B" w:rsidRDefault="0042357B" w:rsidP="0042357B">
      <w:pPr>
        <w:ind w:left="816" w:right="14"/>
      </w:pPr>
      <w:r>
        <w:t>6.5.6. Культурология:</w:t>
      </w:r>
    </w:p>
    <w:p w:rsidR="0042357B" w:rsidRDefault="0042357B" w:rsidP="0042357B">
      <w:pPr>
        <w:ind w:left="100" w:right="14" w:firstLine="706"/>
      </w:pPr>
      <w:r>
        <w:t>история учебных, культурных заведений; ученые, художники, музыканты, архитекторы, артисты, заслуженные учителя Российской Федерации, известные в Поволжье; памятники, явления и события материальной и духовной жизни людей</w:t>
      </w:r>
    </w:p>
    <w:p w:rsidR="0042357B" w:rsidRDefault="0042357B" w:rsidP="00B06CEB">
      <w:pPr>
        <w:spacing w:after="4"/>
        <w:ind w:right="2780"/>
      </w:pPr>
      <w:r>
        <w:t>Поволжья; основы религиозных культур народов Поволжья.</w:t>
      </w:r>
    </w:p>
    <w:p w:rsidR="0042357B" w:rsidRDefault="0042357B" w:rsidP="0042357B">
      <w:pPr>
        <w:ind w:left="812" w:right="4830"/>
      </w:pPr>
      <w:r>
        <w:t>6.5.7. Дискуссионная площадка: ораторское искусство; сила убеждения; острота проблем.</w:t>
      </w:r>
    </w:p>
    <w:p w:rsidR="0042357B" w:rsidRDefault="0042357B" w:rsidP="0042357B">
      <w:pPr>
        <w:ind w:left="100" w:right="14" w:firstLine="711"/>
      </w:pPr>
      <w:r>
        <w:t>3.3. Обучающиеся общеобразовательных организаций Саратовской области и других регионов Российской Федерации принимают участие в 2-х этапах Конференции.</w:t>
      </w:r>
    </w:p>
    <w:p w:rsidR="0042357B" w:rsidRDefault="0042357B" w:rsidP="0042357B">
      <w:pPr>
        <w:spacing w:after="247"/>
        <w:ind w:left="100" w:right="14" w:firstLine="706"/>
      </w:pPr>
      <w:r>
        <w:lastRenderedPageBreak/>
        <w:t xml:space="preserve">Обучающиеся других регионов Российской Федерации, принимающие участие только в заочном этапе, своевременно представляют работы по электронной почте в оргкомитет. </w:t>
      </w:r>
      <w:r>
        <w:rPr>
          <w:noProof/>
        </w:rPr>
        <w:drawing>
          <wp:inline distT="0" distB="0" distL="0" distR="0" wp14:anchorId="3F1E17AF" wp14:editId="007F5804">
            <wp:extent cx="12195" cy="15239"/>
            <wp:effectExtent l="0" t="0" r="0" b="0"/>
            <wp:docPr id="2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7B" w:rsidRDefault="0042357B" w:rsidP="0042357B">
      <w:pPr>
        <w:tabs>
          <w:tab w:val="center" w:pos="2220"/>
          <w:tab w:val="center" w:pos="5156"/>
        </w:tabs>
        <w:spacing w:after="13"/>
        <w:ind w:left="0" w:right="0" w:firstLine="0"/>
        <w:jc w:val="left"/>
      </w:pPr>
      <w:r>
        <w:rPr>
          <w:sz w:val="30"/>
        </w:rPr>
        <w:tab/>
        <w:t xml:space="preserve">7. </w:t>
      </w:r>
      <w:r>
        <w:rPr>
          <w:sz w:val="30"/>
        </w:rPr>
        <w:tab/>
        <w:t>Требования к ученическим работам</w:t>
      </w:r>
    </w:p>
    <w:p w:rsidR="0042357B" w:rsidRDefault="0042357B" w:rsidP="0042357B">
      <w:pPr>
        <w:numPr>
          <w:ilvl w:val="1"/>
          <w:numId w:val="2"/>
        </w:numPr>
        <w:ind w:right="14" w:firstLine="706"/>
      </w:pPr>
      <w:r>
        <w:t>Защита работ проводится на секциях в муниципальном общеобразовательном учреждении «Национальная (татарская) гимназия».</w:t>
      </w:r>
    </w:p>
    <w:p w:rsidR="0042357B" w:rsidRDefault="0042357B" w:rsidP="0042357B">
      <w:pPr>
        <w:numPr>
          <w:ilvl w:val="1"/>
          <w:numId w:val="2"/>
        </w:numPr>
        <w:spacing w:after="0"/>
        <w:ind w:right="14" w:firstLine="706"/>
      </w:pPr>
      <w:r>
        <w:t xml:space="preserve">Регламент выступлений на заседаниях секций Конференции </w:t>
      </w:r>
      <w:r w:rsidR="00EF2CE8">
        <w:rPr>
          <w:noProof/>
        </w:rPr>
        <w:t>-</w:t>
      </w:r>
      <w:r>
        <w:t>5 - 7 минут.</w:t>
      </w:r>
    </w:p>
    <w:p w:rsidR="0042357B" w:rsidRDefault="0042357B" w:rsidP="0042357B">
      <w:pPr>
        <w:numPr>
          <w:ilvl w:val="1"/>
          <w:numId w:val="2"/>
        </w:numPr>
        <w:spacing w:after="404"/>
        <w:ind w:right="14" w:firstLine="706"/>
      </w:pPr>
      <w:r>
        <w:t>Требования к оформлению ученических работ: объем - не более 10 15 стандартных страниц формата А-4; структура работы: введение, основная часть (с разбивкой по главам), заключение, список использованной литературы, приложения; оформление титульного листа: образовательная организация, название работы, авторы, руководитель (ФИО полностью).</w:t>
      </w:r>
    </w:p>
    <w:p w:rsidR="0042357B" w:rsidRDefault="0042357B" w:rsidP="0042357B">
      <w:pPr>
        <w:tabs>
          <w:tab w:val="center" w:pos="3697"/>
          <w:tab w:val="center" w:pos="5171"/>
        </w:tabs>
        <w:spacing w:after="13"/>
        <w:ind w:left="0" w:right="0" w:firstLine="0"/>
        <w:jc w:val="left"/>
      </w:pPr>
      <w:r>
        <w:rPr>
          <w:sz w:val="30"/>
        </w:rPr>
        <w:tab/>
        <w:t xml:space="preserve">8. </w:t>
      </w:r>
      <w:r>
        <w:rPr>
          <w:sz w:val="30"/>
        </w:rPr>
        <w:tab/>
        <w:t>Награждение</w:t>
      </w:r>
    </w:p>
    <w:p w:rsidR="0042357B" w:rsidRDefault="0042357B" w:rsidP="0042357B">
      <w:pPr>
        <w:numPr>
          <w:ilvl w:val="1"/>
          <w:numId w:val="1"/>
        </w:numPr>
        <w:ind w:right="14" w:firstLine="708"/>
      </w:pPr>
      <w:r>
        <w:t>Итоги Конференции утверждаются приказом министерства образования Саратовской области.</w:t>
      </w:r>
    </w:p>
    <w:p w:rsidR="0042357B" w:rsidRDefault="0042357B" w:rsidP="0042357B">
      <w:pPr>
        <w:numPr>
          <w:ilvl w:val="1"/>
          <w:numId w:val="1"/>
        </w:numPr>
        <w:ind w:right="14" w:firstLine="708"/>
      </w:pPr>
      <w:r>
        <w:t>Победители и лауреаты награждаются дипломами министерства образования Саратовской области.</w:t>
      </w:r>
    </w:p>
    <w:p w:rsidR="0042357B" w:rsidRDefault="0042357B" w:rsidP="0042357B">
      <w:pPr>
        <w:numPr>
          <w:ilvl w:val="1"/>
          <w:numId w:val="1"/>
        </w:numPr>
        <w:spacing w:after="0" w:line="259" w:lineRule="auto"/>
        <w:ind w:right="14" w:firstLine="708"/>
      </w:pPr>
      <w:r>
        <w:t>Участникам Конференции выдаются сертификаты участника.</w:t>
      </w:r>
      <w:r>
        <w:br w:type="page"/>
      </w:r>
    </w:p>
    <w:p w:rsidR="0042357B" w:rsidRDefault="0042357B" w:rsidP="00EF2CE8">
      <w:pPr>
        <w:spacing w:after="644"/>
        <w:ind w:left="4983" w:right="130" w:firstLine="720"/>
      </w:pPr>
      <w:r>
        <w:lastRenderedPageBreak/>
        <w:t>Приложение к Положению П</w:t>
      </w:r>
      <w:r>
        <w:rPr>
          <w:lang w:val="en-US"/>
        </w:rPr>
        <w:t>I</w:t>
      </w:r>
      <w:r w:rsidRPr="00932B93">
        <w:t xml:space="preserve"> </w:t>
      </w:r>
      <w:r>
        <w:t>межрегиональной научно</w:t>
      </w:r>
      <w:r w:rsidRPr="00932B93">
        <w:t>-</w:t>
      </w:r>
      <w:r>
        <w:t xml:space="preserve">практической конференции </w:t>
      </w:r>
      <w:r>
        <w:rPr>
          <w:noProof/>
        </w:rPr>
        <w:drawing>
          <wp:inline distT="0" distB="0" distL="0" distR="0" wp14:anchorId="0629928C" wp14:editId="03E7CA2C">
            <wp:extent cx="6097" cy="6096"/>
            <wp:effectExtent l="0" t="0" r="0" b="0"/>
            <wp:docPr id="4" name="Picture 8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" name="Picture 86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школьников «Народы Поволжья: история, образование, культура»</w:t>
      </w:r>
    </w:p>
    <w:p w:rsidR="0042357B" w:rsidRDefault="0042357B" w:rsidP="0042357B">
      <w:pPr>
        <w:spacing w:after="312" w:line="254" w:lineRule="auto"/>
        <w:ind w:left="485" w:right="595" w:firstLine="3778"/>
        <w:jc w:val="left"/>
      </w:pPr>
      <w:r>
        <w:t>Заявка на участие во П</w:t>
      </w:r>
      <w:r>
        <w:rPr>
          <w:lang w:val="en-US"/>
        </w:rPr>
        <w:t>I</w:t>
      </w:r>
      <w:r>
        <w:t xml:space="preserve"> межрегиональной научно-практической конференции школьников «Народы Поволжья: история, образование, культура» в 2019 году</w:t>
      </w:r>
    </w:p>
    <w:tbl>
      <w:tblPr>
        <w:tblStyle w:val="TableGrid"/>
        <w:tblW w:w="9603" w:type="dxa"/>
        <w:tblInd w:w="-84" w:type="dxa"/>
        <w:tblCellMar>
          <w:top w:w="64" w:type="dxa"/>
          <w:left w:w="98" w:type="dxa"/>
          <w:right w:w="118" w:type="dxa"/>
        </w:tblCellMar>
        <w:tblLook w:val="04A0" w:firstRow="1" w:lastRow="0" w:firstColumn="1" w:lastColumn="0" w:noHBand="0" w:noVBand="1"/>
      </w:tblPr>
      <w:tblGrid>
        <w:gridCol w:w="4812"/>
        <w:gridCol w:w="4791"/>
      </w:tblGrid>
      <w:tr w:rsidR="0042357B" w:rsidTr="00F25B2B">
        <w:trPr>
          <w:trHeight w:val="658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0" w:right="0" w:hanging="10"/>
            </w:pPr>
            <w:r>
              <w:t>Наименование общеобразовательной организации полностью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3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0" w:right="0" w:firstLine="0"/>
              <w:jc w:val="left"/>
            </w:pPr>
            <w:r>
              <w:t>Ф.И.О. участника полностью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7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5" w:right="0" w:firstLine="0"/>
              <w:jc w:val="left"/>
            </w:pPr>
            <w:r>
              <w:t>Класс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5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4" w:right="0" w:firstLine="0"/>
              <w:jc w:val="left"/>
            </w:pPr>
            <w:r>
              <w:t>Ф.И.О. руководителя полностью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4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0" w:right="0" w:firstLine="0"/>
              <w:jc w:val="left"/>
            </w:pPr>
            <w:r>
              <w:t>Должность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8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4" w:right="0" w:firstLine="0"/>
              <w:jc w:val="left"/>
            </w:pPr>
            <w:r>
              <w:t>Секция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2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4" w:right="0" w:firstLine="0"/>
              <w:jc w:val="left"/>
            </w:pPr>
            <w:r>
              <w:t>Тема работы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5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4" w:right="0" w:firstLine="0"/>
              <w:jc w:val="left"/>
            </w:pPr>
            <w:r>
              <w:t>Контактный телефон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57B" w:rsidTr="00F25B2B">
        <w:trPr>
          <w:trHeight w:val="334"/>
        </w:trPr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0" w:line="259" w:lineRule="auto"/>
              <w:ind w:left="14" w:right="0" w:firstLine="0"/>
              <w:jc w:val="left"/>
            </w:pPr>
            <w:r>
              <w:t>Технические средства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7B" w:rsidRDefault="0042357B" w:rsidP="00F25B2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2357B" w:rsidRDefault="0042357B" w:rsidP="0042357B">
      <w:pPr>
        <w:spacing w:after="359"/>
        <w:ind w:left="5685" w:right="540"/>
      </w:pPr>
    </w:p>
    <w:p w:rsidR="0042357B" w:rsidRDefault="0042357B" w:rsidP="0042357B">
      <w:pPr>
        <w:spacing w:after="359"/>
        <w:ind w:left="5685" w:right="540"/>
      </w:pPr>
    </w:p>
    <w:p w:rsidR="00CD4DEB" w:rsidRDefault="00CD4DEB"/>
    <w:sectPr w:rsidR="00CD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A05"/>
    <w:multiLevelType w:val="multilevel"/>
    <w:tmpl w:val="35E4DDE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40A28"/>
    <w:multiLevelType w:val="multilevel"/>
    <w:tmpl w:val="90B86B3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C0983"/>
    <w:multiLevelType w:val="multilevel"/>
    <w:tmpl w:val="43D6CB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23004"/>
    <w:multiLevelType w:val="multilevel"/>
    <w:tmpl w:val="A2E011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31B8B"/>
    <w:multiLevelType w:val="multilevel"/>
    <w:tmpl w:val="CA163F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7413D"/>
    <w:multiLevelType w:val="multilevel"/>
    <w:tmpl w:val="115A24C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D271E"/>
    <w:multiLevelType w:val="multilevel"/>
    <w:tmpl w:val="B3F406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1C187C"/>
    <w:multiLevelType w:val="multilevel"/>
    <w:tmpl w:val="10D060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7B"/>
    <w:rsid w:val="0042357B"/>
    <w:rsid w:val="004B7B03"/>
    <w:rsid w:val="00B06CEB"/>
    <w:rsid w:val="00B95D96"/>
    <w:rsid w:val="00CD4DEB"/>
    <w:rsid w:val="00E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BC19"/>
  <w15:chartTrackingRefBased/>
  <w15:docId w15:val="{50270CD7-32EE-41F7-AEA1-297BD4D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7B"/>
    <w:pPr>
      <w:spacing w:after="28" w:line="251" w:lineRule="auto"/>
      <w:ind w:left="98" w:right="22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35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2019-01-09T07:43:00Z</dcterms:created>
  <dcterms:modified xsi:type="dcterms:W3CDTF">2019-01-09T09:43:00Z</dcterms:modified>
</cp:coreProperties>
</file>