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2E" w:rsidRDefault="00CD322E" w:rsidP="00CD322E">
      <w:r>
        <w:t>ПОЛОЖЕНИЕ</w:t>
      </w:r>
    </w:p>
    <w:p w:rsidR="00CD322E" w:rsidRDefault="00CD322E" w:rsidP="00CD322E">
      <w:r>
        <w:t xml:space="preserve">о </w:t>
      </w:r>
      <w:proofErr w:type="gramStart"/>
      <w:r>
        <w:t>конкурсе</w:t>
      </w:r>
      <w:proofErr w:type="gramEnd"/>
      <w:r>
        <w:t xml:space="preserve"> «Всероссийская общественная премия за сохранение языкового многообразия «Ключевое слово»</w:t>
      </w:r>
    </w:p>
    <w:p w:rsidR="00CD322E" w:rsidRDefault="00CD322E" w:rsidP="00CD322E">
      <w:r>
        <w:t>О конкурсе</w:t>
      </w:r>
    </w:p>
    <w:p w:rsidR="00CD322E" w:rsidRDefault="00CD322E" w:rsidP="00CD322E">
      <w:proofErr w:type="gramStart"/>
      <w:r>
        <w:t>Конкурс «Всероссийская общественная премия за сохранение языкового многообразия «Ключевое слово» (далее - конкурс) - это общероссийский открытый конкурс на лучшую реализацию проектов, направленных на содействие сохранению языкового многообразия Российской Федерации, поощрение работ по созданию в России условий и возможностей, обеспечивающих равное и уважительное отношение ко всем народам, населяющим Россию, их языкам, традициям, ко всему, так называемому, нематериальному наследию любой, даже самой малочисленной</w:t>
      </w:r>
      <w:proofErr w:type="gramEnd"/>
      <w:r>
        <w:t xml:space="preserve"> народности. Конкурс призван подчеркнуть многогранность России как страны с уникальным языковым многообразием, поощрить особый вклад лауреатов в сохранение языкового наследия Российской Федерации, а также продвиж</w:t>
      </w:r>
      <w:r>
        <w:t>ение русского языка за рубежом.</w:t>
      </w:r>
    </w:p>
    <w:p w:rsidR="00CD322E" w:rsidRDefault="00CD322E" w:rsidP="00CD322E">
      <w:r>
        <w:t>Организатором конкурса является Федеральное аген</w:t>
      </w:r>
      <w:r>
        <w:t>тство по делам национальностей.</w:t>
      </w:r>
    </w:p>
    <w:p w:rsidR="00CD322E" w:rsidRDefault="00CD322E" w:rsidP="00CD322E">
      <w:r>
        <w:t>Оператором конкурса является АО «Издательс</w:t>
      </w:r>
      <w:r>
        <w:t>кий дом «Комсомольская правда».</w:t>
      </w:r>
    </w:p>
    <w:p w:rsidR="00CD322E" w:rsidRDefault="00CD322E" w:rsidP="00CD322E">
      <w:r>
        <w:t>Сроки проведения конкурса – с 6 се</w:t>
      </w:r>
      <w:r>
        <w:t>нтября по 15 октября 2019 года.</w:t>
      </w:r>
    </w:p>
    <w:p w:rsidR="00CD322E" w:rsidRDefault="00CD322E" w:rsidP="00CD322E">
      <w:r>
        <w:t>1. Цели и задачи конкурса</w:t>
      </w:r>
    </w:p>
    <w:p w:rsidR="00CD322E" w:rsidRDefault="00CD322E" w:rsidP="00CD322E">
      <w:r>
        <w:t>1.1. Цели:</w:t>
      </w:r>
    </w:p>
    <w:p w:rsidR="00CD322E" w:rsidRDefault="00CD322E" w:rsidP="00CD322E">
      <w:r>
        <w:t xml:space="preserve">1.1.1. Выявление и общественное признание заслуг выдающихся специалистов в сфере </w:t>
      </w:r>
      <w:proofErr w:type="gramStart"/>
      <w:r>
        <w:t>со-хранения</w:t>
      </w:r>
      <w:proofErr w:type="gramEnd"/>
      <w:r>
        <w:t xml:space="preserve"> языкового многообразия Российской Федерации, привлечение внимания </w:t>
      </w:r>
      <w:proofErr w:type="spellStart"/>
      <w:r>
        <w:t>общест-венности</w:t>
      </w:r>
      <w:proofErr w:type="spellEnd"/>
      <w:r>
        <w:t xml:space="preserve"> к этой теме, а также популяри</w:t>
      </w:r>
      <w:r>
        <w:t>зация знаний о языках в России.</w:t>
      </w:r>
    </w:p>
    <w:p w:rsidR="00CD322E" w:rsidRDefault="00CD322E" w:rsidP="00CD322E">
      <w:r>
        <w:t>1.2. Задачи:</w:t>
      </w:r>
    </w:p>
    <w:p w:rsidR="00CD322E" w:rsidRDefault="00CD322E" w:rsidP="00CD322E">
      <w:r>
        <w:t>1.2.1. Поощрение лучших проектов, связанных с сохранением языкового мно</w:t>
      </w:r>
      <w:r>
        <w:t>гообразия на территории России.</w:t>
      </w:r>
    </w:p>
    <w:p w:rsidR="00CD322E" w:rsidRDefault="00CD322E" w:rsidP="00CD322E">
      <w:r>
        <w:t>1.2.2. Определение и поощрение общественных деятелей, оказывающих важное влияние и вносящих неоспоримый вклад в сохранения я</w:t>
      </w:r>
      <w:r>
        <w:t>зыкового многообразия в России.</w:t>
      </w:r>
    </w:p>
    <w:p w:rsidR="00CD322E" w:rsidRDefault="00CD322E" w:rsidP="00CD322E">
      <w:r>
        <w:t>1.2.3. Создание дополнительной формы работы по сохранению культурной идентичности народов Росс</w:t>
      </w:r>
      <w:proofErr w:type="gramStart"/>
      <w:r>
        <w:t>ии и ее</w:t>
      </w:r>
      <w:proofErr w:type="gramEnd"/>
      <w:r>
        <w:t xml:space="preserve"> языкового многообразия.</w:t>
      </w:r>
    </w:p>
    <w:p w:rsidR="00CD322E" w:rsidRDefault="00CD322E" w:rsidP="00CD322E">
      <w:r>
        <w:t xml:space="preserve">1.2.4. Определение и поощрение лучших практик, влияющих на процессы сохранения </w:t>
      </w:r>
      <w:proofErr w:type="spellStart"/>
      <w:proofErr w:type="gramStart"/>
      <w:r>
        <w:t>яз</w:t>
      </w:r>
      <w:r>
        <w:t>ы-кового</w:t>
      </w:r>
      <w:proofErr w:type="spellEnd"/>
      <w:proofErr w:type="gramEnd"/>
      <w:r>
        <w:t xml:space="preserve"> многообразия в России.</w:t>
      </w:r>
    </w:p>
    <w:p w:rsidR="00CD322E" w:rsidRDefault="00CD322E" w:rsidP="00CD322E">
      <w:r>
        <w:t>2. Участники ко</w:t>
      </w:r>
      <w:r>
        <w:t>нкурса</w:t>
      </w:r>
    </w:p>
    <w:p w:rsidR="00CD322E" w:rsidRDefault="00CD322E" w:rsidP="00CD322E">
      <w:r>
        <w:t xml:space="preserve">2.1. Участвовать в конкурсе совершеннолетние граждане и юридические лица Российской Федерации: авторы или авторские коллективы, представители общественных, </w:t>
      </w:r>
      <w:proofErr w:type="spellStart"/>
      <w:proofErr w:type="gramStart"/>
      <w:r>
        <w:t>коммерче-ских</w:t>
      </w:r>
      <w:proofErr w:type="spellEnd"/>
      <w:proofErr w:type="gramEnd"/>
      <w:r>
        <w:t xml:space="preserve"> и некоммерческих организаций, осуществляющих деятельность, направленную на со-хранение языкового многообразия.</w:t>
      </w:r>
    </w:p>
    <w:p w:rsidR="00CD322E" w:rsidRDefault="00CD322E" w:rsidP="00CD322E">
      <w:r>
        <w:t>2.2. Для участия в конкурсе соискатели представляют:</w:t>
      </w:r>
    </w:p>
    <w:p w:rsidR="00CD322E" w:rsidRDefault="00CD322E" w:rsidP="00CD322E">
      <w:r>
        <w:lastRenderedPageBreak/>
        <w:t>• заявку по форме, прил</w:t>
      </w:r>
      <w:r>
        <w:t>агаемой к настоящему Положению;</w:t>
      </w:r>
    </w:p>
    <w:p w:rsidR="00CD322E" w:rsidRDefault="00CD322E" w:rsidP="00CD322E">
      <w:r>
        <w:t xml:space="preserve">• проект, сопровождаемый пояснительными материалами с указанием его названия, автора/авторского коллектива, сроками осуществления проекта, проблематикой </w:t>
      </w:r>
      <w:proofErr w:type="gramStart"/>
      <w:r>
        <w:t>про-</w:t>
      </w:r>
      <w:proofErr w:type="spellStart"/>
      <w:r>
        <w:t>екта</w:t>
      </w:r>
      <w:proofErr w:type="spellEnd"/>
      <w:proofErr w:type="gramEnd"/>
      <w:r>
        <w:t>, его</w:t>
      </w:r>
      <w:r>
        <w:t xml:space="preserve"> целями и задачами и так далее.</w:t>
      </w:r>
    </w:p>
    <w:p w:rsidR="00CD322E" w:rsidRDefault="00CD322E" w:rsidP="00CD322E">
      <w:r>
        <w:t>2.3. Соискатель может подать заявку на одну из представленных н</w:t>
      </w:r>
      <w:r>
        <w:t xml:space="preserve">оминаций по своему </w:t>
      </w:r>
      <w:proofErr w:type="gramStart"/>
      <w:r>
        <w:t>ус-</w:t>
      </w:r>
      <w:proofErr w:type="spellStart"/>
      <w:r>
        <w:t>мотрению</w:t>
      </w:r>
      <w:proofErr w:type="spellEnd"/>
      <w:proofErr w:type="gramEnd"/>
      <w:r>
        <w:t>.</w:t>
      </w:r>
    </w:p>
    <w:p w:rsidR="00CD322E" w:rsidRDefault="00CD322E" w:rsidP="00CD322E">
      <w:r>
        <w:t>2.4. Участники конкурса несут ответственность за нарушение законодательства Российской Федерации</w:t>
      </w:r>
      <w:r>
        <w:t xml:space="preserve"> об авторских и смежных правах.</w:t>
      </w:r>
    </w:p>
    <w:p w:rsidR="00CD322E" w:rsidRDefault="00CD322E" w:rsidP="00CD322E">
      <w:r>
        <w:t xml:space="preserve">2.5. Соискатели, подавшие заявку на участие в конкурсе, тем самым подтверждают свое </w:t>
      </w:r>
      <w:proofErr w:type="gramStart"/>
      <w:r>
        <w:t>со-</w:t>
      </w:r>
      <w:proofErr w:type="spellStart"/>
      <w:r>
        <w:t>гласие</w:t>
      </w:r>
      <w:proofErr w:type="spellEnd"/>
      <w:proofErr w:type="gramEnd"/>
      <w:r>
        <w:t xml:space="preserve"> на обработку своих персональных данных организатором конкурса в объеме, </w:t>
      </w:r>
      <w:proofErr w:type="spellStart"/>
      <w:r>
        <w:t>необ-ходимом</w:t>
      </w:r>
      <w:proofErr w:type="spellEnd"/>
      <w:r>
        <w:t xml:space="preserve"> для подведения итогов конкурс</w:t>
      </w:r>
      <w:r>
        <w:t>а и публикации его результатов.</w:t>
      </w:r>
    </w:p>
    <w:p w:rsidR="00CD322E" w:rsidRDefault="00CD322E" w:rsidP="00CD322E">
      <w:r>
        <w:t>3. Требования к</w:t>
      </w:r>
      <w:r>
        <w:t xml:space="preserve"> заявке и документации конкурса</w:t>
      </w:r>
    </w:p>
    <w:p w:rsidR="00CD322E" w:rsidRDefault="00CD322E" w:rsidP="00CD322E">
      <w:r>
        <w:t>3.1. Заявка на соискание премии подается по форме (Приложение 1) и должна включа</w:t>
      </w:r>
      <w:r>
        <w:t>ть в себя следующую информацию:</w:t>
      </w:r>
    </w:p>
    <w:p w:rsidR="00CD322E" w:rsidRDefault="00CD322E" w:rsidP="00CD322E">
      <w:r>
        <w:t>• Название проекта;</w:t>
      </w:r>
    </w:p>
    <w:p w:rsidR="00CD322E" w:rsidRDefault="00CD322E" w:rsidP="00CD322E">
      <w:r>
        <w:t>• Номина</w:t>
      </w:r>
      <w:r>
        <w:t>ция, в которую подаётся проект;</w:t>
      </w:r>
    </w:p>
    <w:p w:rsidR="00CD322E" w:rsidRDefault="00CD322E" w:rsidP="00CD322E">
      <w:r>
        <w:t>• Автор и/и</w:t>
      </w:r>
      <w:r>
        <w:t>ли авторский коллектив проекта;</w:t>
      </w:r>
    </w:p>
    <w:p w:rsidR="00CD322E" w:rsidRDefault="00CD322E" w:rsidP="00CD322E">
      <w:r>
        <w:t>• Описание и суть проекта;</w:t>
      </w:r>
    </w:p>
    <w:p w:rsidR="00CD322E" w:rsidRDefault="00CD322E" w:rsidP="00CD322E">
      <w:r>
        <w:t>• Проблематика проекта;</w:t>
      </w:r>
    </w:p>
    <w:p w:rsidR="00CD322E" w:rsidRDefault="00CD322E" w:rsidP="00CD322E">
      <w:r>
        <w:t>• Цели и задачи проекта;</w:t>
      </w:r>
    </w:p>
    <w:p w:rsidR="00CD322E" w:rsidRDefault="00CD322E" w:rsidP="00CD322E">
      <w:r>
        <w:t>• Показатели результативности проекта</w:t>
      </w:r>
      <w:r>
        <w:t xml:space="preserve"> (количественные/качественные);</w:t>
      </w:r>
    </w:p>
    <w:p w:rsidR="00CD322E" w:rsidRDefault="00CD322E" w:rsidP="00CD322E">
      <w:r>
        <w:t>• Данные, характеризующие о</w:t>
      </w:r>
      <w:r>
        <w:t>бщественную значимость проекта;</w:t>
      </w:r>
    </w:p>
    <w:p w:rsidR="00CD322E" w:rsidRDefault="00CD322E" w:rsidP="00CD322E">
      <w:r>
        <w:t>•</w:t>
      </w:r>
      <w:r>
        <w:t xml:space="preserve"> Территория реализации проекта;</w:t>
      </w:r>
    </w:p>
    <w:p w:rsidR="00CD322E" w:rsidRDefault="00CD322E" w:rsidP="00CD322E">
      <w:r>
        <w:t>• Целевые аудитории проекта.</w:t>
      </w:r>
    </w:p>
    <w:p w:rsidR="00CD322E" w:rsidRDefault="00CD322E" w:rsidP="00CD322E">
      <w:r>
        <w:t>•</w:t>
      </w:r>
      <w:r>
        <w:t xml:space="preserve"> Контактная информация.</w:t>
      </w:r>
    </w:p>
    <w:p w:rsidR="00CD322E" w:rsidRDefault="00CD322E" w:rsidP="00CD322E">
      <w:r>
        <w:t>3.2. Описание проекта не должно превышать объём стандартных 10 (десяти) страниц фор-мата А</w:t>
      </w:r>
      <w:proofErr w:type="gramStart"/>
      <w:r>
        <w:t>4</w:t>
      </w:r>
      <w:proofErr w:type="gramEnd"/>
      <w:r>
        <w:t xml:space="preserve"> (иллюстрации приветствуются), а для презентаций в формате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- не более 12 (двенадцати) слайдов (включая таблицы, диаграммы и пр.). Презент</w:t>
      </w:r>
      <w:r>
        <w:t>ации дублируются в формате PDF.</w:t>
      </w:r>
    </w:p>
    <w:p w:rsidR="00CD322E" w:rsidRDefault="00CD322E" w:rsidP="00CD322E">
      <w:r>
        <w:t>Минимальный размер шрифта - 12;</w:t>
      </w:r>
    </w:p>
    <w:p w:rsidR="00CD322E" w:rsidRDefault="00CD322E" w:rsidP="00CD322E">
      <w:r>
        <w:t>Минимальный раз</w:t>
      </w:r>
      <w:r>
        <w:t>мер межстрочного интервала 1,5;</w:t>
      </w:r>
    </w:p>
    <w:p w:rsidR="00CD322E" w:rsidRDefault="00CD322E" w:rsidP="00CD322E">
      <w:r>
        <w:t>Минимальный размер печатного поля (по всем сторонам листа) - не менее 1,3 см.</w:t>
      </w:r>
    </w:p>
    <w:p w:rsidR="00CD322E" w:rsidRDefault="00CD322E" w:rsidP="00CD322E"/>
    <w:p w:rsidR="00CD322E" w:rsidRDefault="00CD322E" w:rsidP="00CD322E">
      <w:proofErr w:type="gramStart"/>
      <w:r>
        <w:lastRenderedPageBreak/>
        <w:t xml:space="preserve">Объём приложений и вспомогательных материалов к описанию проекта (в электронном </w:t>
      </w:r>
      <w:proofErr w:type="spellStart"/>
      <w:r>
        <w:t>ви</w:t>
      </w:r>
      <w:proofErr w:type="spellEnd"/>
      <w:r>
        <w:t xml:space="preserve">-де) ограничивается 20 Мб и должен быть разумно-достаточным при наилучшем </w:t>
      </w:r>
      <w:proofErr w:type="spellStart"/>
      <w:r>
        <w:t>качест-ве</w:t>
      </w:r>
      <w:proofErr w:type="spellEnd"/>
      <w:r>
        <w:t xml:space="preserve"> (иллюстрации, копии видео- и фотоматериалов, печатные и дизайнерские разработки, мобильные приложения, компьютерные программы, сценарии, краткое резюме </w:t>
      </w:r>
      <w:proofErr w:type="spellStart"/>
      <w:r>
        <w:t>исследова-ний</w:t>
      </w:r>
      <w:proofErr w:type="spellEnd"/>
      <w:r>
        <w:t>, фотоотчёты и другие наиболее репрез</w:t>
      </w:r>
      <w:r>
        <w:t>ентативные материалы и данные).</w:t>
      </w:r>
      <w:proofErr w:type="gramEnd"/>
    </w:p>
    <w:p w:rsidR="00CD322E" w:rsidRDefault="00CD322E" w:rsidP="00CD322E">
      <w:r>
        <w:t>3.3. Заявки направляются на элек</w:t>
      </w:r>
      <w:r>
        <w:t>тронный адрес: konkurs@phkp.ru.</w:t>
      </w:r>
    </w:p>
    <w:p w:rsidR="00CD322E" w:rsidRDefault="00CD322E" w:rsidP="00CD322E">
      <w:r>
        <w:t>3.4. Заявки, поступившие на конкурс, не в</w:t>
      </w:r>
      <w:r>
        <w:t>озвращаются и не рецензируются.</w:t>
      </w:r>
    </w:p>
    <w:p w:rsidR="00CD322E" w:rsidRDefault="00CD322E" w:rsidP="00CD322E">
      <w:r>
        <w:t>3.5. Срок подачи заявок: с 6 сентября по 15 октября 2019 год</w:t>
      </w:r>
      <w:r>
        <w:t>а. Проекты, направленные по</w:t>
      </w:r>
      <w:r>
        <w:t>сле окончания срока подачи заявок, на конкурс не принимаются.</w:t>
      </w:r>
    </w:p>
    <w:p w:rsidR="00CD322E" w:rsidRDefault="00CD322E" w:rsidP="00CD322E">
      <w:r>
        <w:t xml:space="preserve">3.6. Подробная информация о ходе конкурса будет размещаться на официальном сайте </w:t>
      </w:r>
      <w:proofErr w:type="gramStart"/>
      <w:r>
        <w:t>Фе-</w:t>
      </w:r>
      <w:proofErr w:type="spellStart"/>
      <w:r>
        <w:t>дерального</w:t>
      </w:r>
      <w:proofErr w:type="spellEnd"/>
      <w:proofErr w:type="gramEnd"/>
      <w:r>
        <w:t xml:space="preserve"> агентства по делам национальностей в</w:t>
      </w:r>
      <w:r>
        <w:t xml:space="preserve"> сети Интернет www.fadn.gov.ru.</w:t>
      </w:r>
    </w:p>
    <w:p w:rsidR="00CD322E" w:rsidRDefault="00CD322E" w:rsidP="00CD322E">
      <w:r>
        <w:t>4. Экспертный совет конкурса</w:t>
      </w:r>
    </w:p>
    <w:p w:rsidR="00CD322E" w:rsidRDefault="00CD322E" w:rsidP="00CD322E">
      <w:r>
        <w:t xml:space="preserve">4.1. Экспертный совет конкурса (далее - Экспертный совет) осуществляет оценку </w:t>
      </w:r>
      <w:proofErr w:type="gramStart"/>
      <w:r>
        <w:t>конкурс-</w:t>
      </w:r>
      <w:proofErr w:type="spellStart"/>
      <w:r>
        <w:t>ных</w:t>
      </w:r>
      <w:proofErr w:type="spellEnd"/>
      <w:proofErr w:type="gramEnd"/>
      <w:r>
        <w:t xml:space="preserve"> проектов, предоставляемых на соискание Премии, а также организационно-методическую помощь участни</w:t>
      </w:r>
      <w:r>
        <w:t>кам в ходе проведения конкурса.</w:t>
      </w:r>
    </w:p>
    <w:p w:rsidR="00CD322E" w:rsidRDefault="00CD322E" w:rsidP="00CD322E">
      <w:r>
        <w:t xml:space="preserve">4.2. Основной функционал Экспертного совета - профессиональный анализ и </w:t>
      </w:r>
      <w:proofErr w:type="spellStart"/>
      <w:proofErr w:type="gramStart"/>
      <w:r>
        <w:t>беспристраст-ная</w:t>
      </w:r>
      <w:proofErr w:type="spellEnd"/>
      <w:proofErr w:type="gramEnd"/>
      <w:r>
        <w:t xml:space="preserve"> оценка работ, предо</w:t>
      </w:r>
      <w:r>
        <w:t>ставляемых на соискание Премии.</w:t>
      </w:r>
    </w:p>
    <w:p w:rsidR="00CD322E" w:rsidRDefault="00CD322E" w:rsidP="00CD322E">
      <w:r>
        <w:t xml:space="preserve">4.3. Экспертный совет формируется ФАДН </w:t>
      </w:r>
      <w:r>
        <w:t>России в количестве 10 человек.</w:t>
      </w:r>
    </w:p>
    <w:p w:rsidR="00CD322E" w:rsidRDefault="00CD322E" w:rsidP="00CD322E">
      <w:r>
        <w:t>4.4. В состав Экспертного совета входят общественные деятели, а также деятели в области</w:t>
      </w:r>
      <w:r>
        <w:t xml:space="preserve"> науки, образования и культуры.</w:t>
      </w:r>
    </w:p>
    <w:p w:rsidR="00CD322E" w:rsidRDefault="00CD322E" w:rsidP="00CD322E">
      <w:r>
        <w:t xml:space="preserve">4.5. Соглашаясь на работу в Экспертном совете Премии, эксперты автоматически </w:t>
      </w:r>
      <w:proofErr w:type="spellStart"/>
      <w:proofErr w:type="gramStart"/>
      <w:r>
        <w:t>прини</w:t>
      </w:r>
      <w:proofErr w:type="spellEnd"/>
      <w:r>
        <w:t>-мают</w:t>
      </w:r>
      <w:proofErr w:type="gramEnd"/>
      <w:r>
        <w:t xml:space="preserve"> требовани</w:t>
      </w:r>
      <w:r>
        <w:t>я и нормы настоящего Положения.</w:t>
      </w:r>
    </w:p>
    <w:p w:rsidR="00CD322E" w:rsidRDefault="00CD322E" w:rsidP="00CD322E">
      <w:r>
        <w:t xml:space="preserve">4.6. Каждый из членов Экспертного совета обязан ознакомиться с проектами, вошедшими в </w:t>
      </w:r>
      <w:proofErr w:type="gramStart"/>
      <w:r>
        <w:t>шорт-лист</w:t>
      </w:r>
      <w:proofErr w:type="gramEnd"/>
      <w:r>
        <w:t>, чтобы иметь возможность принять квалифицированно</w:t>
      </w:r>
      <w:r>
        <w:t>е решение о присуждении Премии.</w:t>
      </w:r>
    </w:p>
    <w:p w:rsidR="00CD322E" w:rsidRDefault="00CD322E" w:rsidP="00CD322E">
      <w:r>
        <w:t xml:space="preserve">4.7. Эксперты осуществляют свою деятельность самостоятельно, руководствуясь </w:t>
      </w:r>
      <w:proofErr w:type="gramStart"/>
      <w:r>
        <w:t>исключи-</w:t>
      </w:r>
      <w:proofErr w:type="spellStart"/>
      <w:r>
        <w:t>тельно</w:t>
      </w:r>
      <w:proofErr w:type="spellEnd"/>
      <w:proofErr w:type="gramEnd"/>
      <w:r>
        <w:t xml:space="preserve"> личным профессиональным опытом и настоящим Положением. Каждый эксперт принимает решения об оценке проектов индивидуально и не подотчетен в своих решениях никаким третьим лицам. Вмешательство третьих лиц в содержательную деятельность </w:t>
      </w:r>
      <w:proofErr w:type="gramStart"/>
      <w:r>
        <w:t>Экс-</w:t>
      </w:r>
      <w:proofErr w:type="spellStart"/>
      <w:r>
        <w:t>пертного</w:t>
      </w:r>
      <w:proofErr w:type="spellEnd"/>
      <w:proofErr w:type="gramEnd"/>
      <w:r>
        <w:t xml:space="preserve"> совета не допускается.</w:t>
      </w:r>
    </w:p>
    <w:p w:rsidR="00CD322E" w:rsidRDefault="00CD322E" w:rsidP="00CD322E">
      <w:r>
        <w:t>4.8. Член Экспертного совета не может оценивать проекты в номинации, если в ней заявлен проект, к которому он (или организация, которую он предста</w:t>
      </w:r>
      <w:r>
        <w:t xml:space="preserve">вляет) имеет </w:t>
      </w:r>
      <w:proofErr w:type="gramStart"/>
      <w:r>
        <w:t>прямое</w:t>
      </w:r>
      <w:proofErr w:type="gramEnd"/>
      <w:r>
        <w:t xml:space="preserve"> </w:t>
      </w:r>
      <w:proofErr w:type="spellStart"/>
      <w:r>
        <w:t>отноше-ние</w:t>
      </w:r>
      <w:proofErr w:type="spellEnd"/>
      <w:r>
        <w:t>.</w:t>
      </w:r>
    </w:p>
    <w:p w:rsidR="00CD322E" w:rsidRDefault="00CD322E" w:rsidP="00CD322E">
      <w:r>
        <w:t>5. Подведение итогов конкурса</w:t>
      </w:r>
    </w:p>
    <w:p w:rsidR="00CD322E" w:rsidRDefault="00CD322E" w:rsidP="00CD322E">
      <w:r>
        <w:t xml:space="preserve">5.1. Подведение итогов конкурса и определение его победителей осуществляется </w:t>
      </w:r>
      <w:proofErr w:type="gramStart"/>
      <w:r>
        <w:t>Эксперт-</w:t>
      </w:r>
      <w:proofErr w:type="spellStart"/>
      <w:r>
        <w:t>ным</w:t>
      </w:r>
      <w:proofErr w:type="spellEnd"/>
      <w:proofErr w:type="gramEnd"/>
      <w:r>
        <w:t xml:space="preserve"> советом в период с 15 октября по 23 октября 2019 года.</w:t>
      </w:r>
    </w:p>
    <w:p w:rsidR="00CD322E" w:rsidRDefault="00CD322E" w:rsidP="00CD322E">
      <w:r>
        <w:t xml:space="preserve">5.2. Дистанционное голосование членов Экспертного совета является первым этапом </w:t>
      </w:r>
      <w:proofErr w:type="gramStart"/>
      <w:r>
        <w:t>под-ведения</w:t>
      </w:r>
      <w:proofErr w:type="gramEnd"/>
      <w:r>
        <w:t xml:space="preserve"> итогов конкурса и обеспечивает всем проектам участников равные условия в </w:t>
      </w:r>
      <w:proofErr w:type="spellStart"/>
      <w:r>
        <w:t>соис-кании</w:t>
      </w:r>
      <w:proofErr w:type="spellEnd"/>
      <w:r>
        <w:t xml:space="preserve"> Премии.</w:t>
      </w:r>
    </w:p>
    <w:p w:rsidR="00CD322E" w:rsidRDefault="00CD322E" w:rsidP="00CD322E">
      <w:r>
        <w:lastRenderedPageBreak/>
        <w:t>Голосование проводится членами Экспертного совета путём оценки пр</w:t>
      </w:r>
      <w:r>
        <w:t xml:space="preserve">оектов по </w:t>
      </w:r>
      <w:proofErr w:type="gramStart"/>
      <w:r>
        <w:t>следую-</w:t>
      </w:r>
      <w:proofErr w:type="spellStart"/>
      <w:r>
        <w:t>щим</w:t>
      </w:r>
      <w:proofErr w:type="spellEnd"/>
      <w:proofErr w:type="gramEnd"/>
      <w:r>
        <w:t xml:space="preserve"> критериям:</w:t>
      </w:r>
    </w:p>
    <w:p w:rsidR="00CD322E" w:rsidRDefault="00CD322E" w:rsidP="00CD322E">
      <w:r>
        <w:t>• Сложность целей и значимость пр</w:t>
      </w:r>
      <w:r>
        <w:t>оекта (максимально 100 баллов);</w:t>
      </w:r>
    </w:p>
    <w:p w:rsidR="00CD322E" w:rsidRDefault="00CD322E" w:rsidP="00CD322E">
      <w:r>
        <w:t>• Аналитическая проработка пр</w:t>
      </w:r>
      <w:r>
        <w:t>оекта (максимально 100 баллов);</w:t>
      </w:r>
    </w:p>
    <w:p w:rsidR="00CD322E" w:rsidRDefault="00CD322E" w:rsidP="00CD322E">
      <w:r>
        <w:t>• Креативность, оригинальность замысла и осуществления пр</w:t>
      </w:r>
      <w:r>
        <w:t>оекта (максимально 100 баллов);</w:t>
      </w:r>
    </w:p>
    <w:p w:rsidR="00CD322E" w:rsidRDefault="00CD322E" w:rsidP="00CD322E">
      <w:r>
        <w:t>• Качество воплощения пр</w:t>
      </w:r>
      <w:r>
        <w:t>оекта (максимально 100 баллов);</w:t>
      </w:r>
    </w:p>
    <w:p w:rsidR="00CD322E" w:rsidRDefault="00CD322E" w:rsidP="00CD322E">
      <w:r>
        <w:t xml:space="preserve">• Достижение заявленных целей, выполнение поставленных </w:t>
      </w:r>
      <w:r>
        <w:t>задач (максимально 100 баллов);</w:t>
      </w:r>
    </w:p>
    <w:p w:rsidR="00CD322E" w:rsidRDefault="00CD322E" w:rsidP="00CD322E">
      <w:r>
        <w:t>• Актуальность и общенациональная значимость пр</w:t>
      </w:r>
      <w:r>
        <w:t>оекта (максимально 100 баллов).</w:t>
      </w:r>
    </w:p>
    <w:p w:rsidR="00CD322E" w:rsidRDefault="00CD322E" w:rsidP="00CD322E">
      <w:r>
        <w:t>Рекомендуемая экспертная град</w:t>
      </w:r>
      <w:r>
        <w:t>уировка при выставлении оценок:</w:t>
      </w:r>
    </w:p>
    <w:p w:rsidR="00CD322E" w:rsidRDefault="00CD322E" w:rsidP="00CD322E">
      <w:r>
        <w:t>• 0-30 баллов - полное отсутствие практической и</w:t>
      </w:r>
      <w:r>
        <w:t xml:space="preserve"> методической ценности проекта;</w:t>
      </w:r>
    </w:p>
    <w:p w:rsidR="00CD322E" w:rsidRDefault="00CD322E" w:rsidP="00CD322E">
      <w:r>
        <w:t>• 31-50 баллов - низкая степень практической и методичес</w:t>
      </w:r>
      <w:r>
        <w:t>кой ценности проекта;</w:t>
      </w:r>
    </w:p>
    <w:p w:rsidR="00CD322E" w:rsidRDefault="00CD322E" w:rsidP="00CD322E">
      <w:r>
        <w:t>• 51-70 баллов - средняя степень практической и</w:t>
      </w:r>
      <w:r>
        <w:t xml:space="preserve"> методической ценности проекта;</w:t>
      </w:r>
    </w:p>
    <w:p w:rsidR="00CD322E" w:rsidRDefault="00CD322E" w:rsidP="00CD322E">
      <w:r>
        <w:t>• 71-90 баллов - высокая степень практической и</w:t>
      </w:r>
      <w:r>
        <w:t xml:space="preserve"> методической ценности проекта;</w:t>
      </w:r>
    </w:p>
    <w:p w:rsidR="00CD322E" w:rsidRDefault="00CD322E" w:rsidP="00CD322E">
      <w:r>
        <w:t>• 91-100 баллов - высшая степень практической и</w:t>
      </w:r>
      <w:r>
        <w:t xml:space="preserve"> методической ценности проекта.</w:t>
      </w:r>
    </w:p>
    <w:p w:rsidR="00CD322E" w:rsidRDefault="00CD322E" w:rsidP="00CD322E">
      <w:r>
        <w:t xml:space="preserve">Максимальное количество баллов, которое проект может получить по итогам голосования от каждого члена Экспертного совета, может составлять 600. Количество баллов всех </w:t>
      </w:r>
      <w:proofErr w:type="spellStart"/>
      <w:proofErr w:type="gramStart"/>
      <w:r>
        <w:t>чле</w:t>
      </w:r>
      <w:proofErr w:type="spellEnd"/>
      <w:r>
        <w:t>-нов</w:t>
      </w:r>
      <w:proofErr w:type="gramEnd"/>
      <w:r>
        <w:t xml:space="preserve"> Экспертного совета по </w:t>
      </w:r>
      <w:r>
        <w:t>каждому соискателю суммируется.</w:t>
      </w:r>
    </w:p>
    <w:p w:rsidR="00CD322E" w:rsidRDefault="00CD322E" w:rsidP="00CD322E">
      <w:r>
        <w:t xml:space="preserve">По итогам голосования из проектов, набравших наибольшее количество баллов, </w:t>
      </w:r>
      <w:proofErr w:type="spellStart"/>
      <w:proofErr w:type="gramStart"/>
      <w:r>
        <w:t>формиру-ется</w:t>
      </w:r>
      <w:proofErr w:type="spellEnd"/>
      <w:proofErr w:type="gramEnd"/>
      <w:r>
        <w:t xml:space="preserve"> шорт-лист (до 1</w:t>
      </w:r>
      <w:r>
        <w:t>0 проектов в каждой номинации).</w:t>
      </w:r>
    </w:p>
    <w:p w:rsidR="00CD322E" w:rsidRDefault="00CD322E" w:rsidP="00CD322E">
      <w:r>
        <w:t xml:space="preserve">5.3. По итогам обсуждения проектов Экспертный совет голосованием определяют </w:t>
      </w:r>
      <w:proofErr w:type="gramStart"/>
      <w:r>
        <w:t>победи-теля</w:t>
      </w:r>
      <w:proofErr w:type="gramEnd"/>
      <w:r>
        <w:t xml:space="preserve"> в каждой из номинаций. Решение принимается простым большинством голосов </w:t>
      </w:r>
      <w:proofErr w:type="gramStart"/>
      <w:r>
        <w:t>Экс-</w:t>
      </w:r>
      <w:proofErr w:type="spellStart"/>
      <w:r>
        <w:t>пертного</w:t>
      </w:r>
      <w:proofErr w:type="spellEnd"/>
      <w:proofErr w:type="gramEnd"/>
      <w:r>
        <w:t xml:space="preserve"> совет</w:t>
      </w:r>
      <w:r>
        <w:t>а, присутствующих на заседании.</w:t>
      </w:r>
    </w:p>
    <w:p w:rsidR="00CD322E" w:rsidRDefault="00CD322E" w:rsidP="00CD322E">
      <w:r>
        <w:t xml:space="preserve">6. </w:t>
      </w:r>
      <w:r>
        <w:t>Объявление результатов конкурса</w:t>
      </w:r>
    </w:p>
    <w:p w:rsidR="00CD322E" w:rsidRDefault="00CD322E" w:rsidP="00CD322E">
      <w:r>
        <w:t>6.1. Итоги конкурса оглашаются Экспертным советом по окончании обсуждения, доводятся до сведения победителей конкурса и публикуются в периодично печатном издании, а также в сетевых изданиях и на сайте ФАДН России не позднее пяти</w:t>
      </w:r>
      <w:r>
        <w:t xml:space="preserve"> дней после подведения </w:t>
      </w:r>
      <w:proofErr w:type="spellStart"/>
      <w:proofErr w:type="gramStart"/>
      <w:r>
        <w:t>ито-гов</w:t>
      </w:r>
      <w:proofErr w:type="spellEnd"/>
      <w:proofErr w:type="gramEnd"/>
      <w:r>
        <w:t>.</w:t>
      </w:r>
    </w:p>
    <w:p w:rsidR="00CD322E" w:rsidRDefault="00CD322E" w:rsidP="00CD322E">
      <w:r>
        <w:t xml:space="preserve">6.2. Организатор конкурса определяет сроки и порядок вручения награды победителям, </w:t>
      </w:r>
      <w:proofErr w:type="gramStart"/>
      <w:r>
        <w:t>о</w:t>
      </w:r>
      <w:proofErr w:type="gramEnd"/>
      <w:r>
        <w:t xml:space="preserve"> чем информирует их согласно контактной </w:t>
      </w:r>
      <w:r>
        <w:t>информации, указанной в заявке.</w:t>
      </w:r>
    </w:p>
    <w:p w:rsidR="00CD322E" w:rsidRDefault="00CD322E" w:rsidP="00CD322E">
      <w:r>
        <w:t>7.</w:t>
      </w:r>
      <w:r>
        <w:t xml:space="preserve"> Порядок награждения участников</w:t>
      </w:r>
    </w:p>
    <w:p w:rsidR="00CD322E" w:rsidRDefault="00CD322E" w:rsidP="00CD322E">
      <w:r>
        <w:t>7.1. Лауреату Премии в каждой номинации вруч</w:t>
      </w:r>
      <w:r>
        <w:t>ается диплом, памятный подарок.</w:t>
      </w:r>
    </w:p>
    <w:p w:rsidR="00CD322E" w:rsidRDefault="00CD322E" w:rsidP="00CD322E">
      <w:r>
        <w:t>7.2. Если лауреат конкурса не может присутствовать на цере</w:t>
      </w:r>
      <w:r>
        <w:t>монии вручения дипломов, ди</w:t>
      </w:r>
      <w:r>
        <w:t>плом и памятный подарок высылается ему в порядке, определяемом по соглашению с ним.</w:t>
      </w:r>
    </w:p>
    <w:p w:rsidR="00CD322E" w:rsidRDefault="00CD322E" w:rsidP="00CD322E">
      <w:r>
        <w:t>8. Номинации конкурса</w:t>
      </w:r>
    </w:p>
    <w:p w:rsidR="00CD322E" w:rsidRDefault="00CD322E" w:rsidP="00CD322E">
      <w:r>
        <w:lastRenderedPageBreak/>
        <w:t xml:space="preserve">8.1. «Лучший мультимедийный проект», «Лучший издательский проект», «Лучший </w:t>
      </w:r>
      <w:proofErr w:type="spellStart"/>
      <w:proofErr w:type="gramStart"/>
      <w:r>
        <w:t>науч-ный</w:t>
      </w:r>
      <w:proofErr w:type="spellEnd"/>
      <w:proofErr w:type="gramEnd"/>
      <w:r>
        <w:t xml:space="preserve"> проект», «Лучшая социальная инициатива», «За сохранение малых языков», «За особые заслуги» и специальная номинация «С</w:t>
      </w:r>
      <w:r>
        <w:t>оциально ответственный бизнес».</w:t>
      </w:r>
    </w:p>
    <w:p w:rsidR="00CD322E" w:rsidRDefault="00CD322E" w:rsidP="00CD322E">
      <w:r>
        <w:t xml:space="preserve">8.2. «Лучший мультимедийный проект». В номинации рассматриваются проекты, </w:t>
      </w:r>
      <w:proofErr w:type="spellStart"/>
      <w:proofErr w:type="gramStart"/>
      <w:r>
        <w:t>выпол-ненные</w:t>
      </w:r>
      <w:proofErr w:type="spellEnd"/>
      <w:proofErr w:type="gramEnd"/>
      <w:r>
        <w:t xml:space="preserve"> с использованием современных цифровых технологий, позволяющих совмещать достижения аудиовизуальной техники (тексты, звуки, видеоизображения, графика и т.п.) и обеспечивающие интерактивное взаимодействие пользователя с компьютером, мобильным устройством, опубликованные в СМИ или размещенные в сети Интернет в 20</w:t>
      </w:r>
      <w:r>
        <w:t>18-2019 гг.</w:t>
      </w:r>
    </w:p>
    <w:p w:rsidR="00CD322E" w:rsidRDefault="00CD322E" w:rsidP="00CD322E">
      <w:r>
        <w:t xml:space="preserve">«Лучший издательский проект». В номинации рассматриваются теоретические работы, учебные пособия, исторические исследования, публицистические и художественные </w:t>
      </w:r>
      <w:proofErr w:type="spellStart"/>
      <w:proofErr w:type="gramStart"/>
      <w:r>
        <w:t>произ</w:t>
      </w:r>
      <w:proofErr w:type="spellEnd"/>
      <w:r>
        <w:t>-ведения</w:t>
      </w:r>
      <w:proofErr w:type="gramEnd"/>
      <w:r>
        <w:t>, популяризирующие профессиональну</w:t>
      </w:r>
      <w:r>
        <w:t>ю сферу языкового многообразия.</w:t>
      </w:r>
    </w:p>
    <w:p w:rsidR="00CD322E" w:rsidRDefault="00CD322E" w:rsidP="00CD322E">
      <w:r>
        <w:t xml:space="preserve">«Лучший научный проект». В номинации рассматриваются опубликованные научные труды и циклы статей, научные исследования, курсы лекций и т.д. Значимость вклада </w:t>
      </w:r>
      <w:proofErr w:type="spellStart"/>
      <w:proofErr w:type="gramStart"/>
      <w:r>
        <w:t>дея-телей</w:t>
      </w:r>
      <w:proofErr w:type="spellEnd"/>
      <w:proofErr w:type="gramEnd"/>
      <w:r>
        <w:t xml:space="preserve"> науки в сохранение языкового многообразия определяется с учетом уровня научных достижений (решение перспективной научной задачи, создание нового научного </w:t>
      </w:r>
      <w:proofErr w:type="spellStart"/>
      <w:r>
        <w:t>направле-ния</w:t>
      </w:r>
      <w:proofErr w:type="spellEnd"/>
      <w:r>
        <w:t xml:space="preserve"> или научной школы) и потенциала дальнейшего применения полу</w:t>
      </w:r>
      <w:r>
        <w:t>ченных ими научных результатов.</w:t>
      </w:r>
    </w:p>
    <w:p w:rsidR="00CD322E" w:rsidRDefault="00CD322E" w:rsidP="00CD322E">
      <w:r>
        <w:t xml:space="preserve">«Лучшая социальная инициатива». В номинации рассматриваются проекты, </w:t>
      </w:r>
      <w:proofErr w:type="gramStart"/>
      <w:r>
        <w:t>реализован-</w:t>
      </w:r>
      <w:proofErr w:type="spellStart"/>
      <w:r>
        <w:t>ные</w:t>
      </w:r>
      <w:proofErr w:type="spellEnd"/>
      <w:proofErr w:type="gramEnd"/>
      <w:r>
        <w:t xml:space="preserve"> представителями социально-ориентированного предпринимательства, вкладывающими собственные средства в работу по сох</w:t>
      </w:r>
      <w:r>
        <w:t>ранению языкового многообразия.</w:t>
      </w:r>
    </w:p>
    <w:p w:rsidR="00CD322E" w:rsidRDefault="00CD322E" w:rsidP="00CD322E">
      <w:r>
        <w:t>«За сохранение малых языков». Присуждается за реализацию проектов, направленных на сохранение малых языков Рос</w:t>
      </w:r>
      <w:r>
        <w:t>сийской Федерации.</w:t>
      </w:r>
    </w:p>
    <w:p w:rsidR="00CD322E" w:rsidRDefault="00CD322E" w:rsidP="00CD322E">
      <w:r>
        <w:t>«За особые заслуги». Присуждается за особые заслуги в деле сохранения яз</w:t>
      </w:r>
      <w:r>
        <w:t xml:space="preserve">ыкового </w:t>
      </w:r>
      <w:proofErr w:type="gramStart"/>
      <w:r>
        <w:t>много-</w:t>
      </w:r>
      <w:proofErr w:type="spellStart"/>
      <w:r>
        <w:t>образия</w:t>
      </w:r>
      <w:proofErr w:type="spellEnd"/>
      <w:proofErr w:type="gramEnd"/>
      <w:r>
        <w:t xml:space="preserve"> в России.</w:t>
      </w:r>
    </w:p>
    <w:p w:rsidR="00853ECD" w:rsidRDefault="00CD322E" w:rsidP="00CD322E">
      <w:r>
        <w:t>Специальная номинация «Социально ответственны</w:t>
      </w:r>
      <w:r>
        <w:t>й бизнес». Присуждается компани</w:t>
      </w:r>
      <w:bookmarkStart w:id="0" w:name="_GoBack"/>
      <w:bookmarkEnd w:id="0"/>
      <w:r>
        <w:t>ям за активную поддержку проектов, направленных на сохранение и развитие языкового многообразия народов России.</w:t>
      </w:r>
    </w:p>
    <w:sectPr w:rsidR="008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2E"/>
    <w:rsid w:val="00853ECD"/>
    <w:rsid w:val="00C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2019-09-10T06:51:00Z</dcterms:created>
  <dcterms:modified xsi:type="dcterms:W3CDTF">2019-09-10T06:56:00Z</dcterms:modified>
</cp:coreProperties>
</file>