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5D" w:rsidRPr="00B9335D" w:rsidRDefault="00B9335D" w:rsidP="00B9335D">
      <w:pPr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ПОЛОЖЕНИЕ</w:t>
      </w:r>
    </w:p>
    <w:p w:rsidR="00B9335D" w:rsidRPr="00B9335D" w:rsidRDefault="00B9335D" w:rsidP="00B9335D">
      <w:pPr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bookmarkStart w:id="0" w:name="_GoBack"/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о Всероссийском конкурсе информационно-просветительских проектов по сельской тематике 2020</w:t>
      </w:r>
      <w:bookmarkEnd w:id="0"/>
    </w:p>
    <w:p w:rsidR="00B9335D" w:rsidRPr="00B9335D" w:rsidRDefault="00B9335D" w:rsidP="00B9335D">
      <w:pPr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1. Общие положения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1.1. Настоящее Положение регламентирует статус и порядок проведения Всероссийского конкурса информационно-просветительских проектов</w:t>
      </w: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br/>
        <w:t>по сельской тематике (далее - Конкурс).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1.2. Информационно-просветительский проект (далее-Проект) - это цикл журналистских работ в любом жанре, отражающий позицию автора по значимой проблеме развития сельских территорий, направленный </w:t>
      </w:r>
      <w:proofErr w:type="gram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на  освещение</w:t>
      </w:r>
      <w:proofErr w:type="gram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и популяризацию сельского образа жизни.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1.3. Конкурс проводится в рамках реализации Государственной программы «Комплексное развитие сельских территорий», утвержденной постановлением Правительства Российской Федерации от 31.05.2019 № 696, ведомственной целевой программы «Аналитическая и информационная поддержка комплексного развития сельских территорий», утвержденной приказом</w:t>
      </w: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br/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И.о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. Министра сельского хозяйства Российской Федерации Д.Х. </w:t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Хатуова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от  20.04.2020 № 211 и в соответствии с Федеральным законом от 02.12.2019 № 380-ФЗ «О федеральном бюджете на 2020 год</w:t>
      </w: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br/>
        <w:t>и на плановый период 2021 и 2022 годов».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1.4. Настоящее Положение определяет тематику конкурса, номинации, требования к участникам и проектам, порядок их предоставления на Конкурс, критерии их отбора и оценки, сроки проведения Конкурса.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2. Термины Конкурса</w:t>
      </w:r>
    </w:p>
    <w:p w:rsidR="00B9335D" w:rsidRPr="00B9335D" w:rsidRDefault="00B9335D" w:rsidP="00B93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Конкурсный проект — результат интеллектуального труда автора или авторского коллектива, соответствующий критериям Конкурса и поданный к участию в Конкурсе в соответствии с условиями, описанными в настоящем Положении;</w:t>
      </w:r>
    </w:p>
    <w:p w:rsidR="00B9335D" w:rsidRPr="00B9335D" w:rsidRDefault="00B9335D" w:rsidP="00B93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Заявка — поданные в электронном виде через специальный раздел на Сайте Конкурса информация о заявителе, авторе (авторском коллективе), текстовые, графические материалы и другие материалы, представляющие собой Конкурсный проект;</w:t>
      </w:r>
    </w:p>
    <w:p w:rsidR="00B9335D" w:rsidRPr="00B9335D" w:rsidRDefault="00B9335D" w:rsidP="00B93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Участник Конкурса — физическое или юридическое лицо, направившее Заявку, заполнившее Форму подачи заявок на официальном Сайте Конкурса и направивший Заявку на почту Конкурса;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3. Цели и задачи Конкурса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3.1. Цель проведения Конкурса информационно-просветительских проектов -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выявление и поощрение реализованных проектов в средствах массовой информации и информационно-телекоммуникационной сети «Интернет», направленных на создание положительного образа российского села и привлекательности работы на сельских территориях, развитие сельского туризма, распространение передового опыта развития сельских территорий, повышение значимости сельскохозяйственного труда, сохранение народных традиций, историко-культурных ценностей.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lastRenderedPageBreak/>
        <w:t>3.2. Задачи проведения Конкурса информационно-просветительских проектов -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повышение информированности граждан Российской Федерации через средства массовой информации, телевидение, интернет-издания, социальные сети о развитии агропромышленного комплекса, формировании позитивного общественного мнения по вопросам сельского образа жизни и развития российского села, сохранении духовных и народных традиций, историко-культурных ценностей сельских жителей и другие.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4. Организатор Конкурса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4.1. Организатор Конкурса – ООО «</w:t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Турэксперт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» (далее Организатор) по заказу Министерства сельского хозяйства Российской Федерации в рамках исполнения государственного контракта 160/10-ГК от 29.05.2020.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5.  Порядок проведения Конкурса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5.1. Прием заявок осуществляется с 1 июля 2020 г. по 11 сентября 2020 г. Документы и проекты для участия в конкурсе направляются по электронной почте </w:t>
      </w:r>
      <w:hyperlink r:id="rId5" w:history="1">
        <w:r w:rsidRPr="00B9335D">
          <w:rPr>
            <w:rFonts w:ascii="Verdana" w:eastAsia="Times New Roman" w:hAnsi="Verdana"/>
            <w:color w:val="428BCA"/>
            <w:sz w:val="21"/>
            <w:szCs w:val="21"/>
            <w:lang w:eastAsia="ru-RU"/>
          </w:rPr>
          <w:t>agrosmi2020@yandex.ru</w:t>
        </w:r>
      </w:hyperlink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, по всем вопросам об участии в конкурсе консультируют по номеру 8-800-775-00-84 (звонок по России бесплатно).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Для участия в Конкурсе необходимо:</w:t>
      </w:r>
    </w:p>
    <w:p w:rsidR="00B9335D" w:rsidRPr="00B9335D" w:rsidRDefault="00B9335D" w:rsidP="00B93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зарегистрироваться на сайте </w:t>
      </w:r>
      <w:hyperlink r:id="rId6" w:history="1">
        <w:r w:rsidRPr="00B9335D">
          <w:rPr>
            <w:rFonts w:ascii="Verdana" w:eastAsia="Times New Roman" w:hAnsi="Verdana"/>
            <w:color w:val="428BCA"/>
            <w:sz w:val="21"/>
            <w:szCs w:val="21"/>
            <w:lang w:eastAsia="ru-RU"/>
          </w:rPr>
          <w:t>http://konkurs.agromedia.ru/</w:t>
        </w:r>
      </w:hyperlink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;</w:t>
      </w:r>
    </w:p>
    <w:p w:rsidR="00B9335D" w:rsidRPr="00B9335D" w:rsidRDefault="00B9335D" w:rsidP="00B93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заполнить все поля и загрузить свой проект по выбранной номинации в Личном кабинете участника конкурса;</w:t>
      </w:r>
    </w:p>
    <w:p w:rsidR="00B9335D" w:rsidRPr="00B9335D" w:rsidRDefault="00B9335D" w:rsidP="00B93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скачать 4 (четыре) документа в Личном кабинете участника Конкурса, заполнить, подписать, заверить печатью (для юридических лиц) и выслать на электронную почту Конкурса </w:t>
      </w:r>
      <w:hyperlink r:id="rId7" w:history="1">
        <w:r w:rsidRPr="00B9335D">
          <w:rPr>
            <w:rFonts w:ascii="Verdana" w:eastAsia="Times New Roman" w:hAnsi="Verdana"/>
            <w:color w:val="428BCA"/>
            <w:sz w:val="21"/>
            <w:szCs w:val="21"/>
            <w:lang w:eastAsia="ru-RU"/>
          </w:rPr>
          <w:t>agrosmi2020@yandex.ru</w:t>
        </w:r>
      </w:hyperlink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;</w:t>
      </w:r>
    </w:p>
    <w:p w:rsidR="00B9335D" w:rsidRPr="00B9335D" w:rsidRDefault="00B9335D" w:rsidP="00B93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отправить свой проект на электронную почту Конкурса </w:t>
      </w:r>
      <w:hyperlink r:id="rId8" w:history="1">
        <w:r w:rsidRPr="00B9335D">
          <w:rPr>
            <w:rFonts w:ascii="Verdana" w:eastAsia="Times New Roman" w:hAnsi="Verdana"/>
            <w:color w:val="428BCA"/>
            <w:sz w:val="21"/>
            <w:szCs w:val="21"/>
            <w:lang w:eastAsia="ru-RU"/>
          </w:rPr>
          <w:t>agrosmi2020@yandex.ru</w:t>
        </w:r>
      </w:hyperlink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;</w:t>
      </w:r>
    </w:p>
    <w:p w:rsidR="00B9335D" w:rsidRPr="00B9335D" w:rsidRDefault="00B9335D" w:rsidP="00B93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в случае изменения своих паспортных данных в течение времени проведения конкурса Заявитель (соискатель) обязан уведомить в письменной форме Организатора Конкурса в течение 5 рабочих дней с даты таких изменений и предоставить подтверждающие документы.</w:t>
      </w:r>
    </w:p>
    <w:p w:rsidR="00B9335D" w:rsidRPr="00B9335D" w:rsidRDefault="00B9335D" w:rsidP="00B93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Каналы сбора заявок: сайт Конкурса </w:t>
      </w:r>
      <w:hyperlink r:id="rId9" w:history="1">
        <w:r w:rsidRPr="00B9335D">
          <w:rPr>
            <w:rFonts w:ascii="Verdana" w:eastAsia="Times New Roman" w:hAnsi="Verdana"/>
            <w:color w:val="428BCA"/>
            <w:sz w:val="21"/>
            <w:szCs w:val="21"/>
            <w:lang w:eastAsia="ru-RU"/>
          </w:rPr>
          <w:t>http://konkurs.agromedia.ru/</w:t>
        </w:r>
      </w:hyperlink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; почта Конкурса </w:t>
      </w:r>
      <w:hyperlink r:id="rId10" w:history="1">
        <w:r w:rsidRPr="00B9335D">
          <w:rPr>
            <w:rFonts w:ascii="Verdana" w:eastAsia="Times New Roman" w:hAnsi="Verdana"/>
            <w:color w:val="428BCA"/>
            <w:sz w:val="21"/>
            <w:szCs w:val="21"/>
            <w:lang w:eastAsia="ru-RU"/>
          </w:rPr>
          <w:t>agrosmi2020@yandex.ru</w:t>
        </w:r>
      </w:hyperlink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5.2. Рассмотрение поступивших проектов, определение победителей и призеров Конкурса осуществляется жюри Конкурса с 11 сентября 2020 г.</w:t>
      </w: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br/>
        <w:t>по 20 сентября 2020 г.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5.3.  Награждение победителей и призеров Конкурса проводится в период</w:t>
      </w: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br/>
        <w:t>с 10 октября 2020 г. по 31 октября 2020 г.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По итогам оценки проектов будет объявлен полный список победителей и призеров Конкурса на сайте Конкурса </w:t>
      </w:r>
      <w:hyperlink r:id="rId11" w:history="1">
        <w:r w:rsidRPr="00B9335D">
          <w:rPr>
            <w:rFonts w:ascii="Verdana" w:eastAsia="Times New Roman" w:hAnsi="Verdana"/>
            <w:color w:val="428BCA"/>
            <w:sz w:val="21"/>
            <w:szCs w:val="21"/>
            <w:lang w:eastAsia="ru-RU"/>
          </w:rPr>
          <w:t>http://konkurs.agromedia.ru/</w:t>
        </w:r>
      </w:hyperlink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Выплата ежегодных премий осуществляется путем перечисления средств на счет лауреата открытый в кредитной организации на имя лауреата при предоставлении копий следующих документов: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i/>
          <w:iCs/>
          <w:color w:val="333333"/>
          <w:sz w:val="21"/>
          <w:szCs w:val="21"/>
          <w:lang w:eastAsia="ru-RU"/>
        </w:rPr>
        <w:t xml:space="preserve">для индивидуальных авторов, фотожурналистов, </w:t>
      </w:r>
      <w:proofErr w:type="spellStart"/>
      <w:r w:rsidRPr="00B9335D">
        <w:rPr>
          <w:rFonts w:ascii="Verdana" w:eastAsia="Times New Roman" w:hAnsi="Verdana"/>
          <w:b/>
          <w:bCs/>
          <w:i/>
          <w:iCs/>
          <w:color w:val="333333"/>
          <w:sz w:val="21"/>
          <w:szCs w:val="21"/>
          <w:lang w:eastAsia="ru-RU"/>
        </w:rPr>
        <w:t>блогеров</w:t>
      </w:r>
      <w:proofErr w:type="spellEnd"/>
      <w:r w:rsidRPr="00B9335D">
        <w:rPr>
          <w:rFonts w:ascii="Verdana" w:eastAsia="Times New Roman" w:hAnsi="Verdana"/>
          <w:b/>
          <w:bCs/>
          <w:i/>
          <w:iCs/>
          <w:color w:val="333333"/>
          <w:sz w:val="21"/>
          <w:szCs w:val="21"/>
          <w:lang w:eastAsia="ru-RU"/>
        </w:rPr>
        <w:t>: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паспорт (первая и вторая страницы паспорта, содержащие сведения о личности гражданина и отметку о регистрации по месту жительства);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lastRenderedPageBreak/>
        <w:t>свидетельство о постановке на учет физического лица в налоговом органе (ИНН);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личные банковские реквизиты (наименование банка; ИНН/КПП банка; БИК банка, номер корреспондентского счета банка; номер лицевого </w:t>
      </w:r>
      <w:proofErr w:type="gram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счета</w:t>
      </w: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br/>
        <w:t>(</w:t>
      </w:r>
      <w:proofErr w:type="gram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20 знаков));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СНИЛС (страховой номер индивидуального лицевого счета);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i/>
          <w:iCs/>
          <w:color w:val="333333"/>
          <w:sz w:val="21"/>
          <w:szCs w:val="21"/>
          <w:lang w:eastAsia="ru-RU"/>
        </w:rPr>
        <w:t>для организаций: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копия свидетельства о внесении записи в Единый государственный реестр юридических лиц (ЕГРЮЛ);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копия свидетельства ИНН;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копия Устава, заверенная печатью организации;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карточка клиента:</w:t>
      </w:r>
    </w:p>
    <w:p w:rsidR="00B9335D" w:rsidRPr="00B9335D" w:rsidRDefault="00B9335D" w:rsidP="00B93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полное наименование организации</w:t>
      </w:r>
    </w:p>
    <w:p w:rsidR="00B9335D" w:rsidRPr="00B9335D" w:rsidRDefault="00B9335D" w:rsidP="00B93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форма собственности</w:t>
      </w:r>
    </w:p>
    <w:p w:rsidR="00B9335D" w:rsidRPr="00B9335D" w:rsidRDefault="00B9335D" w:rsidP="00B93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ИНН / КПП</w:t>
      </w:r>
    </w:p>
    <w:p w:rsidR="00B9335D" w:rsidRPr="00B9335D" w:rsidRDefault="00B9335D" w:rsidP="00B93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юридический адрес</w:t>
      </w:r>
    </w:p>
    <w:p w:rsidR="00B9335D" w:rsidRPr="00B9335D" w:rsidRDefault="00B9335D" w:rsidP="00B93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фактический (почтовый) адрес</w:t>
      </w:r>
    </w:p>
    <w:p w:rsidR="00B9335D" w:rsidRPr="00B9335D" w:rsidRDefault="00B9335D" w:rsidP="00B93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расчетный счет</w:t>
      </w:r>
    </w:p>
    <w:p w:rsidR="00B9335D" w:rsidRPr="00B9335D" w:rsidRDefault="00B9335D" w:rsidP="00B93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наименование Банка</w:t>
      </w:r>
    </w:p>
    <w:p w:rsidR="00B9335D" w:rsidRPr="00B9335D" w:rsidRDefault="00B9335D" w:rsidP="00B93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корреспондентский счет</w:t>
      </w:r>
    </w:p>
    <w:p w:rsidR="00B9335D" w:rsidRPr="00B9335D" w:rsidRDefault="00B9335D" w:rsidP="00B93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БИК</w:t>
      </w:r>
    </w:p>
    <w:p w:rsidR="00B9335D" w:rsidRPr="00B9335D" w:rsidRDefault="00B9335D" w:rsidP="00B93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ФИО руководителя</w:t>
      </w:r>
    </w:p>
    <w:p w:rsidR="00B9335D" w:rsidRPr="00B9335D" w:rsidRDefault="00B9335D" w:rsidP="00B93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контактный телефон</w:t>
      </w:r>
    </w:p>
    <w:p w:rsidR="00B9335D" w:rsidRPr="00B9335D" w:rsidRDefault="00B9335D" w:rsidP="00B93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ФИО главного бухгалтера</w:t>
      </w:r>
    </w:p>
    <w:p w:rsidR="00B9335D" w:rsidRPr="00B9335D" w:rsidRDefault="00B9335D" w:rsidP="00B93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контактный телефон.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Пакет документов необходимо предоставить организатору Конкурса в течение 10 рабочих дней с даты публикации итогов Конкурса на сайте </w:t>
      </w:r>
      <w:hyperlink r:id="rId12" w:history="1">
        <w:r w:rsidRPr="00B9335D">
          <w:rPr>
            <w:rFonts w:ascii="Verdana" w:eastAsia="Times New Roman" w:hAnsi="Verdana"/>
            <w:color w:val="428BCA"/>
            <w:sz w:val="21"/>
            <w:szCs w:val="21"/>
            <w:lang w:eastAsia="ru-RU"/>
          </w:rPr>
          <w:t>http://konkurs.agromedia.ru/</w:t>
        </w:r>
      </w:hyperlink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Выплаты денежных премий индивидуальным авторам, фотожурналистам и </w:t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блогерам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производятся с удержанием подоходного налога 13%.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6. Каналы публикации информационно-просветительских проектов: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6.1. Социальные сети.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6.2. Тематические интернет-издания.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6.3. Печатные СМИ.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6.4. Телевидение и радио.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7. Организационный комитет Конкурса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7.1. Состав Оргкомитета формируется и утверждается распоряжением Организатора </w:t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Конкурса.В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состав Оргкомитета входят представители органов государственной (федеральной) власти.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7.2. Организатор конкурса уведомляет Минсельхоз России о Составе Оргкомитета.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7.3. Оргкомитет координирует работу по подготовке и проведению Конкурса, утверждает состав Жюри, а также подводит итоги Конкурса.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lastRenderedPageBreak/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8. Жюри (конкурсная комиссия) Конкурса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8.1. Состав Жюри Конкурса формируется Оргкомитетом и Организатором Конкурса.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8.2. В состав Жюри входят представители органов государственной власти, экспертного и журналистского сообществ.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8.3.  Состав Жюри утверждается Оргкомитетом конкурса путем подписания Протокола формирования состава Жюри.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8.4. Организатор конкурса уведомляет Минсельхозом России о составе Жюри Конкурса.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8.5. Председатель Жюри избирается Членами Жюри путем голосования. Результат голосования определяется простым большинством голосов.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8.6. Члены Жюри выступают в качестве экспертов, осуществляющих независимую оценку материалов, предоставленных участниками, и определяют победителей и призеров в каждой из номинаций.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8.7. Результаты Конкурса оформляются протоколом, который подписывается Председателем и членами Жюри.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9. Участники Конкурса (заявители)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9.1. Соискателями премии могут быть юридические лица и физические лица, граждане Российской Федерации, достигшие возраста 18 лет.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9.2. К участию в Конкурсе допускаются: индивидуальные авторы (в том числе фотожурналисты, </w:t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блогеры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), редакции СМИ.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9.3. Заявитель приобретает статус участника Конкурса после регистрации на официальном сайте Конкурса </w:t>
      </w:r>
      <w:hyperlink r:id="rId13" w:history="1">
        <w:r w:rsidRPr="00B9335D">
          <w:rPr>
            <w:rFonts w:ascii="Verdana" w:eastAsia="Times New Roman" w:hAnsi="Verdana"/>
            <w:color w:val="428BCA"/>
            <w:sz w:val="21"/>
            <w:szCs w:val="21"/>
            <w:lang w:eastAsia="ru-RU"/>
          </w:rPr>
          <w:t>http://konkurs.agromedia.ru</w:t>
        </w:r>
      </w:hyperlink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и предоставления установочных документов и проектов на электронную почту организатора Конкурса, при условии соответствия требованиям настоящего Положения.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10. Требования к конкурсным проектам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10.1. К участию в Конкурсе допускаются информационно-просветительские проекты, опубликованные в период 31.05.2015 - 11.09.2020.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10.2. Условия предоставления проектов: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softHyphen/>
        <w:t xml:space="preserve"> Заявители от печатных СМИ предоставляют скан-копии материалов в электронном виде, сохраненные в хронологическом порядке (принимается не менее 3-х публикаций по отдельной номинации);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softHyphen/>
        <w:t xml:space="preserve"> Заявители от телекомпаний предоставляют видеоматериалы (видеоролики), которые должны соответствовать следующим параметрам: формат видео - 720×576, PAL; </w:t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медиаконтейнер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- AVI, MOV; частота дискретизации звука - от 32 000 до 48 000 Гц; хронометраж - от 3 минут. Каждый ролик подается отдельным файлом (блоки не принимаются). При использовании музыкального сопровождения обязательно указывать автора музыки и текста и соблюдать авторские права;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softHyphen/>
        <w:t xml:space="preserve"> Заявители от радиокомпаний предоставляют не менее 3-х радиоматериалов. Продолжительность в радиоэфире – от 3 минут. Текстовая расшифровка записи обязательна;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lastRenderedPageBreak/>
        <w:softHyphen/>
        <w:t xml:space="preserve"> Заявители от интернет-изданий предоставляют ссылки и скриншоты интернет-страниц;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softHyphen/>
        <w:t xml:space="preserve"> Заявители фотопроектов предоставляют фотографии в количестве </w:t>
      </w:r>
      <w:proofErr w:type="gram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не  менее</w:t>
      </w:r>
      <w:proofErr w:type="gram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10 авторских работ в электронном виде на официальную электронную почту Конкурса в формате TIFF, JPEG, GIF с разрешением не ниже 600 </w:t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dpi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, размером не менее 10 МГ.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softHyphen/>
        <w:t xml:space="preserve"> Заявители проектов из социальных медиа (блоги, сообщества и группы, </w:t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YouTube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-каналы) предоставляют ссылки и скриншоты страниц, размещенных в сети «Интернет».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10.3. Проекты не должны противоречить действующему законодательству Российской Федерации и условиям настоящего Положения. Исключаются информация о спонсорах; имена политических деятелей и партий; религиозных деятелей и движений; реклама, сцены вандализма, насилия над людьми и животными; унижения достоинства индивида или отдельной национальной группы; нецензурные и оскорбительные выражения.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11. Номинации Конкурса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11.1. Номинации для организаций (теле-радио, интернет издания, печатные СМИ), индивидуальных авторов, фотожурналистов и </w:t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блогеров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: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Для индивидуальных авторов:</w:t>
      </w:r>
    </w:p>
    <w:p w:rsidR="00B9335D" w:rsidRPr="00B9335D" w:rsidRDefault="00B9335D" w:rsidP="00B933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Органическое сельское хозяйство (Производство экологической и органической продукции в России);</w:t>
      </w:r>
    </w:p>
    <w:p w:rsidR="00B9335D" w:rsidRPr="00B9335D" w:rsidRDefault="00B9335D" w:rsidP="00B933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Молодежные предпринимательские проекты;</w:t>
      </w:r>
    </w:p>
    <w:p w:rsidR="00B9335D" w:rsidRPr="00B9335D" w:rsidRDefault="00B9335D" w:rsidP="00B933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Гражданские инициативы молодежи;</w:t>
      </w:r>
    </w:p>
    <w:p w:rsidR="00B9335D" w:rsidRPr="00B9335D" w:rsidRDefault="00B9335D" w:rsidP="00B933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Молодой журналист;</w:t>
      </w:r>
    </w:p>
    <w:p w:rsidR="00B9335D" w:rsidRPr="00B9335D" w:rsidRDefault="00B9335D" w:rsidP="00B933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Современные технологии в повседневной жизни сельского жителя («цифровая деревня», «цифровое село», «умное село», другие);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Для фотожурналистов:</w:t>
      </w:r>
    </w:p>
    <w:p w:rsidR="00B9335D" w:rsidRPr="00B9335D" w:rsidRDefault="00B9335D" w:rsidP="00B933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Уникальные сельские территории (</w:t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агротуризм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/сельский туризм);</w:t>
      </w:r>
    </w:p>
    <w:p w:rsidR="00B9335D" w:rsidRPr="00B9335D" w:rsidRDefault="00B9335D" w:rsidP="00B933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Сохранение культурно-исторического и природного потенциала сельских территорий (преемственность, культурное наследие, семейные традиции и другое).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 xml:space="preserve">Для </w:t>
      </w:r>
      <w:proofErr w:type="spellStart"/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блогеров</w:t>
      </w:r>
      <w:proofErr w:type="spellEnd"/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 xml:space="preserve">, сообществ и групп в социальных сетях, </w:t>
      </w:r>
      <w:proofErr w:type="spellStart"/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YouTube</w:t>
      </w:r>
      <w:proofErr w:type="spellEnd"/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-каналов:</w:t>
      </w:r>
    </w:p>
    <w:p w:rsidR="00B9335D" w:rsidRPr="00B9335D" w:rsidRDefault="00B9335D" w:rsidP="00B933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Блог о сельской жизни: сельские будни, актуальные проблемы села, популяризация сельского образа жизни);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Для средств массовой информации (редакции,</w:t>
      </w: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теле-радио, интернет издания, печатные СМИ):</w:t>
      </w:r>
    </w:p>
    <w:p w:rsidR="00B9335D" w:rsidRPr="00B9335D" w:rsidRDefault="00B9335D" w:rsidP="00B93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lastRenderedPageBreak/>
        <w:t xml:space="preserve">Региональные бренды сельских территорий, в </w:t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т.ч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. специализирующихся на сельском туризме;</w:t>
      </w:r>
    </w:p>
    <w:p w:rsidR="00B9335D" w:rsidRPr="00B9335D" w:rsidRDefault="00B9335D" w:rsidP="00B93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Развитие сельских территорий (решение инфраструктурных, социальных вопросов, комфортная сельская среда);</w:t>
      </w:r>
    </w:p>
    <w:p w:rsidR="00B9335D" w:rsidRPr="00B9335D" w:rsidRDefault="00B9335D" w:rsidP="00B93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Фермерство и кооперация (истории успеха, опыт и практика развития фермерства и кооперации при поддержке государства)</w:t>
      </w:r>
    </w:p>
    <w:p w:rsidR="00B9335D" w:rsidRPr="00B9335D" w:rsidRDefault="00B9335D" w:rsidP="00B93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Празднование 75-летия Победы в Великой Отечественной войне;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12. Награждение победителей и призеров Конкурса</w:t>
      </w:r>
    </w:p>
    <w:p w:rsidR="00B9335D" w:rsidRPr="00B9335D" w:rsidRDefault="00B9335D" w:rsidP="00B933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Вручение призов победителям и призерам осуществляется после подведения итогов Конкурса.</w:t>
      </w:r>
    </w:p>
    <w:p w:rsidR="00B9335D" w:rsidRPr="00B9335D" w:rsidRDefault="00B9335D" w:rsidP="00B933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Победители и призеры Конкурса определяются решением Жюри.</w:t>
      </w:r>
    </w:p>
    <w:p w:rsidR="00B9335D" w:rsidRPr="00B9335D" w:rsidRDefault="00B9335D" w:rsidP="00B933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Итоги Конкурса утверждаются решением Оргкомитета.</w:t>
      </w:r>
    </w:p>
    <w:p w:rsidR="00B9335D" w:rsidRPr="00B9335D" w:rsidRDefault="00B9335D" w:rsidP="00B933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Победители и призеры Конкурса награждаются дипломами, денежными премиями: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Для индивидуальных авторов: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tbl>
      <w:tblPr>
        <w:tblW w:w="12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10627"/>
        <w:gridCol w:w="1479"/>
      </w:tblGrid>
      <w:tr w:rsidR="00B9335D" w:rsidRPr="00B9335D" w:rsidTr="00B9335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Номинация: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Сумма, рублей</w:t>
            </w:r>
          </w:p>
        </w:tc>
      </w:tr>
      <w:tr w:rsidR="00B9335D" w:rsidRPr="00B9335D" w:rsidTr="00B9335D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Органическое сельское хозяйство (Производство экологической и органической продукции в России);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20000</w:t>
            </w:r>
          </w:p>
        </w:tc>
      </w:tr>
      <w:tr w:rsidR="00B9335D" w:rsidRPr="00B9335D" w:rsidTr="00B9335D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Молодежные предпринимательские проекты;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20000</w:t>
            </w:r>
          </w:p>
        </w:tc>
      </w:tr>
      <w:tr w:rsidR="00B9335D" w:rsidRPr="00B9335D" w:rsidTr="00B9335D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Гражданские инициативы молодежи;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20000</w:t>
            </w:r>
          </w:p>
        </w:tc>
      </w:tr>
      <w:tr w:rsidR="00B9335D" w:rsidRPr="00B9335D" w:rsidTr="00B9335D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Молодой журналист;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20000</w:t>
            </w:r>
          </w:p>
        </w:tc>
      </w:tr>
      <w:tr w:rsidR="00B9335D" w:rsidRPr="00B9335D" w:rsidTr="00B9335D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Современные технологии в повседневной жизни сельского жителя («цифровая деревня», «цифровое село», «умное село», другие);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20000</w:t>
            </w:r>
          </w:p>
        </w:tc>
      </w:tr>
    </w:tbl>
    <w:p w:rsidR="00B9335D" w:rsidRPr="00B9335D" w:rsidRDefault="00B9335D" w:rsidP="00B933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Для фотожурналистов: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tbl>
      <w:tblPr>
        <w:tblW w:w="12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10705"/>
        <w:gridCol w:w="1401"/>
      </w:tblGrid>
      <w:tr w:rsidR="00B9335D" w:rsidRPr="00B9335D" w:rsidTr="00B9335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Номинация: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Сумма, рублей</w:t>
            </w:r>
          </w:p>
        </w:tc>
      </w:tr>
      <w:tr w:rsidR="00B9335D" w:rsidRPr="00B9335D" w:rsidTr="00B9335D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Уникальные сельские территории (</w:t>
            </w:r>
            <w:proofErr w:type="spellStart"/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агротуризм</w:t>
            </w:r>
            <w:proofErr w:type="spellEnd"/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/сельский туризм);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20000</w:t>
            </w:r>
          </w:p>
        </w:tc>
      </w:tr>
      <w:tr w:rsidR="00B9335D" w:rsidRPr="00B9335D" w:rsidTr="00B9335D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Сохранение культурно-исторического и природного потенциала сельских территорий (преемственность, культурное наследие, семейные традиции и другое);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20000</w:t>
            </w:r>
          </w:p>
        </w:tc>
      </w:tr>
    </w:tbl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lastRenderedPageBreak/>
        <w:t xml:space="preserve">Для </w:t>
      </w:r>
      <w:proofErr w:type="spellStart"/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блогеров</w:t>
      </w:r>
      <w:proofErr w:type="spellEnd"/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 xml:space="preserve">, сообществ и групп в социальных сетях, </w:t>
      </w:r>
      <w:proofErr w:type="spellStart"/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YouTube</w:t>
      </w:r>
      <w:proofErr w:type="spellEnd"/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-каналов: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tbl>
      <w:tblPr>
        <w:tblW w:w="12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10498"/>
        <w:gridCol w:w="1608"/>
      </w:tblGrid>
      <w:tr w:rsidR="00B9335D" w:rsidRPr="00B9335D" w:rsidTr="00B9335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Номинация: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Сумма, рублей</w:t>
            </w:r>
          </w:p>
        </w:tc>
      </w:tr>
      <w:tr w:rsidR="00B9335D" w:rsidRPr="00B9335D" w:rsidTr="00B9335D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Блог о сельской жизни: сельские будни, актуальные проблемы села, популяризация сельского образа жизни);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70000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50000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20000</w:t>
            </w:r>
          </w:p>
        </w:tc>
      </w:tr>
    </w:tbl>
    <w:p w:rsidR="00B9335D" w:rsidRPr="00B9335D" w:rsidRDefault="00B9335D" w:rsidP="00B933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Для средств массовой информации (редакции):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12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10584"/>
        <w:gridCol w:w="1522"/>
      </w:tblGrid>
      <w:tr w:rsidR="00B9335D" w:rsidRPr="00B9335D" w:rsidTr="00B9335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Номинация: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Сумма, рублей</w:t>
            </w:r>
          </w:p>
        </w:tc>
      </w:tr>
      <w:tr w:rsidR="00B9335D" w:rsidRPr="00B9335D" w:rsidTr="00B9335D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 xml:space="preserve">Региональные бренды сельских территорий, в </w:t>
            </w:r>
            <w:proofErr w:type="spellStart"/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. специализирующихся на сельском туризме;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65000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48370</w:t>
            </w:r>
          </w:p>
        </w:tc>
      </w:tr>
      <w:tr w:rsidR="00B9335D" w:rsidRPr="00B9335D" w:rsidTr="00B9335D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Развитие сельских территорий (решение инфраструктурных, социальных вопросов, комфортная сельская среда);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65000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48370</w:t>
            </w:r>
          </w:p>
        </w:tc>
      </w:tr>
      <w:tr w:rsidR="00B9335D" w:rsidRPr="00B9335D" w:rsidTr="00B9335D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Фермерство и кооперация (истории успеха, опыт и практика развития фермерства и кооперации при поддержке государства);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65000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48370</w:t>
            </w:r>
          </w:p>
        </w:tc>
      </w:tr>
      <w:tr w:rsidR="00B9335D" w:rsidRPr="00B9335D" w:rsidTr="00B9335D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b/>
                <w:bCs/>
                <w:color w:val="333333"/>
                <w:sz w:val="21"/>
                <w:szCs w:val="21"/>
                <w:lang w:eastAsia="ru-RU"/>
              </w:rPr>
              <w:t>Празднование 75-летия Победы в Великой Отечественной войне.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100000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65000</w:t>
            </w:r>
          </w:p>
        </w:tc>
      </w:tr>
      <w:tr w:rsidR="00B9335D" w:rsidRPr="00B9335D" w:rsidTr="00B9335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9335D" w:rsidRPr="00B9335D" w:rsidRDefault="00B9335D" w:rsidP="00B9335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35D" w:rsidRPr="00B9335D" w:rsidRDefault="00B9335D" w:rsidP="00B9335D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</w:pPr>
            <w:r w:rsidRPr="00B9335D">
              <w:rPr>
                <w:rFonts w:ascii="Verdana" w:eastAsia="Times New Roman" w:hAnsi="Verdana"/>
                <w:color w:val="333333"/>
                <w:sz w:val="21"/>
                <w:szCs w:val="21"/>
                <w:lang w:eastAsia="ru-RU"/>
              </w:rPr>
              <w:t>48370</w:t>
            </w:r>
          </w:p>
        </w:tc>
      </w:tr>
    </w:tbl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5. Церемония награждения победителей и призеров пройдет в рамках Российской агропромышленной выставке «Золотая осень-2020»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6. Всем участникам Конкурса рассылаются благодарственные письма.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7. Лучшие работы фотожурналистов-участников Конкурса будут представлены на Российской агропромышленной выставке «Золотая осень – 2020», в Минсельхозе России, а также 10 тематических фото экспозиций пройдут в федеральных округах Российской Федерации. Работы фотожурналистов будут содержать информацию о Проекте и авторе.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13. Критерии отбора проектов Конкурса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13.1. Проект должен соответствовать тематике конкурса, а также требованиям к конкурсным проектам (п.9).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13.2. Проектом не может быть единичная публикация, единичная теле-радиопередача, один репортаж и т.д.; принимаются не менее 3-х публикаций по отдельной номинации.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13.3. Победителями не могут быть признаны Проекты, признававшиеся победителями и призерами ранее проведенных Конкурсов информационно-просветительских проектов.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14. Критерии оценки проектов Конкурса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14.1.Оценка проектов осуществляется с учетом следующих критериев: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softHyphen/>
        <w:t xml:space="preserve"> актуальность и широта выбранной темы, ее соответствие приоритетам государственной аграрной политики;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softHyphen/>
        <w:t xml:space="preserve"> четкость постановки проблемы в проекте и глубина ее проработки;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softHyphen/>
        <w:t xml:space="preserve"> цикличность публикаций по теме за зачетный период (от трех и более публикаций);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softHyphen/>
        <w:t xml:space="preserve"> мастерство в подаче материала и разнообразие жанровой стилистики;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softHyphen/>
        <w:t xml:space="preserve"> социальная направленность проекта (решение социальных вопросов на селе, профессиональные достижения и т.д.);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softHyphen/>
        <w:t xml:space="preserve"> постановка материала - композиция, информационная насыщенность, логика, дизайнерское оформление;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lastRenderedPageBreak/>
        <w:softHyphen/>
        <w:t xml:space="preserve"> конструктивность, позитивная авторская позиция в раскрытии темы.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14.2. Оценка конкурсных работ производится членами Жюри самостоятельно индивидуально и независимо путем присуждения баллов по перечисленным критериям. Далее баллы по всем критериям суммируются между собой. В соответствие с итоговыми оценками Жюри определяет победителей и призеров в каждой из номинаций Конкурса. Результаты оценки конкурсных работ фиксируются в Протоколе, который подписывается Председателем и членами Жюри. Результаты Конкурса и протоколы жюри Конкурса хранятся на сайте Конкурса </w:t>
      </w:r>
      <w:hyperlink r:id="rId14" w:history="1">
        <w:r w:rsidRPr="00B9335D">
          <w:rPr>
            <w:rFonts w:ascii="Verdana" w:eastAsia="Times New Roman" w:hAnsi="Verdana"/>
            <w:color w:val="428BCA"/>
            <w:sz w:val="21"/>
            <w:szCs w:val="21"/>
            <w:lang w:eastAsia="ru-RU"/>
          </w:rPr>
          <w:t>konkurs.agromedia.ru</w:t>
        </w:r>
      </w:hyperlink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 до 1 января 2021 года.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14.3. Информационно-просветительские проекты, принятые к рассмотрению, открыты для обсуждения на сайте Конкурса.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15. Авторское право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Организатор Конкурса ООО «</w:t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Турэксперт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» и Министерство сельского хозяйства Российской Федерации имеют право использовать все материалы Конкурса, в том числе конкурсные проекты целиком или частично в некоммерческих целях для публикаций, выставок, рекламы конкурса в СМИ, социальной рекламы, печатных изданий, при этом авторское право сохраняется за Участником конкурса. Ответственность за соблюдение авторских прав Проекта, участвующего в конкурсе, несет участник, приславший данный Проект на конкурс. Присылая материалы на конкурс, автор подтверждает своё согласие </w:t>
      </w: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наиспользование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присланных им материалов без выплаты авторского гонорара в соответствии с законодательством Российской Федерации.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 16. Контактная информация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Сайт конкурса </w:t>
      </w:r>
      <w:hyperlink r:id="rId15" w:history="1">
        <w:r w:rsidRPr="00B9335D">
          <w:rPr>
            <w:rFonts w:ascii="Verdana" w:eastAsia="Times New Roman" w:hAnsi="Verdana"/>
            <w:color w:val="428BCA"/>
            <w:sz w:val="21"/>
            <w:szCs w:val="21"/>
            <w:lang w:eastAsia="ru-RU"/>
          </w:rPr>
          <w:t>http://konkurs.agromedia.ru/</w:t>
        </w:r>
      </w:hyperlink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,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Электронная почта </w:t>
      </w:r>
      <w:hyperlink r:id="rId16" w:history="1">
        <w:r w:rsidRPr="00B9335D">
          <w:rPr>
            <w:rFonts w:ascii="Verdana" w:eastAsia="Times New Roman" w:hAnsi="Verdana"/>
            <w:color w:val="428BCA"/>
            <w:sz w:val="21"/>
            <w:szCs w:val="21"/>
            <w:lang w:eastAsia="ru-RU"/>
          </w:rPr>
          <w:t>agrosmi2020@yandex.ru</w:t>
        </w:r>
      </w:hyperlink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,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proofErr w:type="spellStart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Колл</w:t>
      </w:r>
      <w:proofErr w:type="spellEnd"/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-центр Конкурса 8-800-775-00-84 (звонок по России бесплатно),</w:t>
      </w:r>
    </w:p>
    <w:p w:rsidR="00B9335D" w:rsidRPr="00B9335D" w:rsidRDefault="00B9335D" w:rsidP="00B9335D">
      <w:pPr>
        <w:spacing w:after="150" w:line="240" w:lineRule="auto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Номер телефона </w:t>
      </w:r>
      <w:hyperlink r:id="rId17" w:history="1">
        <w:r w:rsidRPr="00B9335D">
          <w:rPr>
            <w:rFonts w:ascii="Verdana" w:eastAsia="Times New Roman" w:hAnsi="Verdana"/>
            <w:color w:val="428BCA"/>
            <w:sz w:val="21"/>
            <w:szCs w:val="21"/>
            <w:lang w:eastAsia="ru-RU"/>
          </w:rPr>
          <w:t>8 (343) 384-00-84</w:t>
        </w:r>
      </w:hyperlink>
      <w:r w:rsidRPr="00B9335D">
        <w:rPr>
          <w:rFonts w:ascii="Verdana" w:eastAsia="Times New Roman" w:hAnsi="Verdana"/>
          <w:color w:val="333333"/>
          <w:sz w:val="21"/>
          <w:szCs w:val="21"/>
          <w:lang w:eastAsia="ru-RU"/>
        </w:rPr>
        <w:t>.</w:t>
      </w:r>
    </w:p>
    <w:p w:rsidR="00BC7F02" w:rsidRDefault="00BC7F02"/>
    <w:sectPr w:rsidR="00B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9A5"/>
    <w:multiLevelType w:val="multilevel"/>
    <w:tmpl w:val="3830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A37FA"/>
    <w:multiLevelType w:val="multilevel"/>
    <w:tmpl w:val="62AA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F5647"/>
    <w:multiLevelType w:val="multilevel"/>
    <w:tmpl w:val="49CC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80F16"/>
    <w:multiLevelType w:val="multilevel"/>
    <w:tmpl w:val="C706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130DA"/>
    <w:multiLevelType w:val="multilevel"/>
    <w:tmpl w:val="8E64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33444"/>
    <w:multiLevelType w:val="multilevel"/>
    <w:tmpl w:val="94E8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94102"/>
    <w:multiLevelType w:val="multilevel"/>
    <w:tmpl w:val="74D6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73D60"/>
    <w:multiLevelType w:val="multilevel"/>
    <w:tmpl w:val="88E0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C4610"/>
    <w:multiLevelType w:val="multilevel"/>
    <w:tmpl w:val="4060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205FA"/>
    <w:multiLevelType w:val="multilevel"/>
    <w:tmpl w:val="E2D0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40C17"/>
    <w:multiLevelType w:val="multilevel"/>
    <w:tmpl w:val="0F16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72AA4"/>
    <w:multiLevelType w:val="multilevel"/>
    <w:tmpl w:val="0404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5D"/>
    <w:rsid w:val="00B9335D"/>
    <w:rsid w:val="00B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4F611-EAA0-4720-A313-809CCA82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35D"/>
    <w:rPr>
      <w:b/>
      <w:bCs/>
    </w:rPr>
  </w:style>
  <w:style w:type="character" w:styleId="a5">
    <w:name w:val="Hyperlink"/>
    <w:basedOn w:val="a0"/>
    <w:uiPriority w:val="99"/>
    <w:semiHidden/>
    <w:unhideWhenUsed/>
    <w:rsid w:val="00B9335D"/>
    <w:rPr>
      <w:color w:val="0000FF"/>
      <w:u w:val="single"/>
    </w:rPr>
  </w:style>
  <w:style w:type="character" w:styleId="a6">
    <w:name w:val="Emphasis"/>
    <w:basedOn w:val="a0"/>
    <w:uiPriority w:val="20"/>
    <w:qFormat/>
    <w:rsid w:val="00B93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mi2020@yandex.ru" TargetMode="External"/><Relationship Id="rId13" Type="http://schemas.openxmlformats.org/officeDocument/2006/relationships/hyperlink" Target="http://konkurs.agromedia.ru/page/documents/%20http:/konkurs.agromedi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osmi2020@yandex.ru" TargetMode="External"/><Relationship Id="rId12" Type="http://schemas.openxmlformats.org/officeDocument/2006/relationships/hyperlink" Target="http://konkurs.agromedia.ru/" TargetMode="External"/><Relationship Id="rId17" Type="http://schemas.openxmlformats.org/officeDocument/2006/relationships/hyperlink" Target="tel:83433840084" TargetMode="External"/><Relationship Id="rId2" Type="http://schemas.openxmlformats.org/officeDocument/2006/relationships/styles" Target="styles.xml"/><Relationship Id="rId16" Type="http://schemas.openxmlformats.org/officeDocument/2006/relationships/hyperlink" Target="mailto:agrosmi202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nkurs.agromedia.ru/" TargetMode="External"/><Relationship Id="rId11" Type="http://schemas.openxmlformats.org/officeDocument/2006/relationships/hyperlink" Target="http://konkurs.agromedia.ru/" TargetMode="External"/><Relationship Id="rId5" Type="http://schemas.openxmlformats.org/officeDocument/2006/relationships/hyperlink" Target="mailto:agrosmi2020@yandex.ru" TargetMode="External"/><Relationship Id="rId15" Type="http://schemas.openxmlformats.org/officeDocument/2006/relationships/hyperlink" Target="http://konkurs.agromedia.ru/" TargetMode="External"/><Relationship Id="rId10" Type="http://schemas.openxmlformats.org/officeDocument/2006/relationships/hyperlink" Target="mailto:agrosmi2020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nkurs.agromedia.ru/" TargetMode="External"/><Relationship Id="rId14" Type="http://schemas.openxmlformats.org/officeDocument/2006/relationships/hyperlink" Target="http://konkurs.agro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2601</Words>
  <Characters>14830</Characters>
  <Application>Microsoft Office Word</Application>
  <DocSecurity>0</DocSecurity>
  <Lines>123</Lines>
  <Paragraphs>34</Paragraphs>
  <ScaleCrop>false</ScaleCrop>
  <Company/>
  <LinksUpToDate>false</LinksUpToDate>
  <CharactersWithSpaces>17397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С.Н.</dc:creator>
  <cp:keywords/>
  <dc:description/>
  <cp:lastModifiedBy>Воробьева С.Н.</cp:lastModifiedBy>
  <cp:revision>1</cp:revision>
  <dcterms:created xsi:type="dcterms:W3CDTF">2020-07-15T12:13:00Z</dcterms:created>
  <dcterms:modified xsi:type="dcterms:W3CDTF">2020-07-15T12:13:00Z</dcterms:modified>
</cp:coreProperties>
</file>