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0E" w:rsidRPr="00D9080E" w:rsidRDefault="00D9080E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ПАСПОРТ ПРОЕКТА</w:t>
      </w:r>
    </w:p>
    <w:p w:rsidR="00D9080E" w:rsidRPr="00D9080E" w:rsidRDefault="00D9080E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некоммерческой организации, не являющейся государственным</w:t>
      </w:r>
    </w:p>
    <w:p w:rsidR="00D9080E" w:rsidRPr="00D9080E" w:rsidRDefault="00D9080E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(муниципальным) учреждением, направленного на укрепление единства</w:t>
      </w:r>
    </w:p>
    <w:p w:rsidR="00D9080E" w:rsidRPr="00D9080E" w:rsidRDefault="00D9080E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российской нации и этнокультурное развитие народов, проживающих</w:t>
      </w:r>
    </w:p>
    <w:p w:rsidR="00D9080E" w:rsidRPr="00D9080E" w:rsidRDefault="00D9080E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в Самарской области</w:t>
      </w:r>
    </w:p>
    <w:p w:rsidR="00D9080E" w:rsidRPr="00D9080E" w:rsidRDefault="00D9080E" w:rsidP="00D9080E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1. Наименование проекта 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 (полное наименование проекта)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2. Проект направлен на (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9080E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укрепление единства российской нации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этнокультурное развитие народов, проживающих в Самарской области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3. Краткое описание проекта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3.1. Цель проекта _____________________________________________________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3.2. Задачи проекта ___________________________________________________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3.3. Актуальность проекта 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Срок  реализации проекта (число, месяц, год начала проекта - число,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месяц, год завершения реализации проекта) 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4.1. Календарный план-график реализации проекта: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891"/>
        <w:gridCol w:w="2158"/>
        <w:gridCol w:w="2835"/>
      </w:tblGrid>
      <w:tr w:rsidR="00D9080E" w:rsidRPr="00D9080E">
        <w:tc>
          <w:tcPr>
            <w:tcW w:w="108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58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География проведения</w:t>
            </w:r>
          </w:p>
        </w:tc>
        <w:tc>
          <w:tcPr>
            <w:tcW w:w="2835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(по каждому мероприятию)</w:t>
            </w:r>
          </w:p>
        </w:tc>
      </w:tr>
      <w:tr w:rsidR="00D9080E" w:rsidRPr="00D9080E">
        <w:tc>
          <w:tcPr>
            <w:tcW w:w="1080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1080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5. Общая стоимость проекта 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(сумма средств (бюджетные и внебюджетные)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      для реализации проекта)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6. Объем запрашиваемой субсидии 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(рублей)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7. Смета проекта (в соответствии с объемом запрашиваемой субсидии)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7.1.  Оплата  труда  сотрудников  организации,  занятых  при реализации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проекта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891"/>
        <w:gridCol w:w="1702"/>
        <w:gridCol w:w="1361"/>
        <w:gridCol w:w="1419"/>
        <w:gridCol w:w="1134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Оплата труда, рублей/месяц</w:t>
            </w:r>
          </w:p>
        </w:tc>
        <w:tc>
          <w:tcPr>
            <w:tcW w:w="136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141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Период занятости, число, месяц, год</w:t>
            </w:r>
          </w:p>
        </w:tc>
        <w:tc>
          <w:tcPr>
            <w:tcW w:w="113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70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170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923" w:type="dxa"/>
            <w:gridSpan w:val="5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7.2. Оплата труда привлеченных специалистов, непосредственно занятых реализацией проекта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2124"/>
        <w:gridCol w:w="1757"/>
        <w:gridCol w:w="1871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Оплата труда, рублей/час, день</w:t>
            </w:r>
          </w:p>
        </w:tc>
        <w:tc>
          <w:tcPr>
            <w:tcW w:w="1757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Количество часов, дней</w:t>
            </w: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140" w:type="dxa"/>
            <w:gridSpan w:val="4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7.3. Приобретение расходных материалов, товарно-материальных ценностей, необходимых для реализации проекта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1984"/>
        <w:gridCol w:w="1844"/>
        <w:gridCol w:w="1982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Цена, рублей</w:t>
            </w: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материалов, товарно-материальных ценностей, единиц</w:t>
            </w: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087" w:type="dxa"/>
            <w:gridSpan w:val="4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7.4. Приобретение прав на результаты интеллектуальной деятельности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1984"/>
        <w:gridCol w:w="1844"/>
        <w:gridCol w:w="1982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Цена, рублей</w:t>
            </w: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прав на результаты интеллектуальной деятельности, единиц</w:t>
            </w: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087" w:type="dxa"/>
            <w:gridSpan w:val="4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7.5. Командировочные расходы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2041"/>
        <w:gridCol w:w="1844"/>
        <w:gridCol w:w="1871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</w:t>
            </w:r>
          </w:p>
        </w:tc>
        <w:tc>
          <w:tcPr>
            <w:tcW w:w="204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Цена (рублей)</w:t>
            </w: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поездок</w:t>
            </w: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144" w:type="dxa"/>
            <w:gridSpan w:val="4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7.6. Арендные платежи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608"/>
        <w:gridCol w:w="2407"/>
        <w:gridCol w:w="1562"/>
        <w:gridCol w:w="1928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7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  <w:tc>
          <w:tcPr>
            <w:tcW w:w="1562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Количество (кв. м, часов, чел.)</w:t>
            </w:r>
          </w:p>
        </w:tc>
        <w:tc>
          <w:tcPr>
            <w:tcW w:w="1928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127" w:type="dxa"/>
            <w:gridSpan w:val="4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7.7. Уплата налогов, сборов, страховых взносов и иных обязательных платежей в бюджетную систему Российской Федерации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137"/>
        <w:gridCol w:w="3288"/>
        <w:gridCol w:w="1984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7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88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Ставка (порядок расчета)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328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консультантов и привлеченных специалистов</w:t>
            </w:r>
          </w:p>
        </w:tc>
        <w:tc>
          <w:tcPr>
            <w:tcW w:w="328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6975" w:type="dxa"/>
            <w:gridSpan w:val="3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7.8. Прочие расходы, непосредственно связанные с осуществлением мероприятий проекта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6463"/>
        <w:gridCol w:w="1984"/>
      </w:tblGrid>
      <w:tr w:rsidR="00D9080E" w:rsidRPr="00D9080E">
        <w:tc>
          <w:tcPr>
            <w:tcW w:w="54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3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4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4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4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3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012" w:type="dxa"/>
            <w:gridSpan w:val="2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984"/>
      </w:tblGrid>
      <w:tr w:rsidR="00D9080E" w:rsidRPr="00D9080E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 стоимость проекта (рублей) за счет средств субсидии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8. География реализации проекта 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80E">
        <w:rPr>
          <w:rFonts w:ascii="Times New Roman" w:hAnsi="Times New Roman" w:cs="Times New Roman"/>
          <w:sz w:val="24"/>
          <w:szCs w:val="24"/>
        </w:rPr>
        <w:t>(количество и наименования муниципальных образований в  Самарской  области,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80E">
        <w:rPr>
          <w:rFonts w:ascii="Times New Roman" w:hAnsi="Times New Roman" w:cs="Times New Roman"/>
          <w:sz w:val="24"/>
          <w:szCs w:val="24"/>
        </w:rPr>
        <w:t>жители</w:t>
      </w:r>
      <w:proofErr w:type="gramEnd"/>
      <w:r w:rsidRPr="00D9080E">
        <w:rPr>
          <w:rFonts w:ascii="Times New Roman" w:hAnsi="Times New Roman" w:cs="Times New Roman"/>
          <w:sz w:val="24"/>
          <w:szCs w:val="24"/>
        </w:rPr>
        <w:t xml:space="preserve"> которых являются участниками проекта)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9. Информация о наличии информационной кампании проекта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(наименование средств массовой информации, в которых размещается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информация о реализации проекта)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10. Ожидаемые результаты проекта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10.1. Количественные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10.1.1.  Количество  участников мероприятий, направленных на укрепление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общероссийского гражданского единства (человек) 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10.1.2.    Численность    участников   мероприятий,   направленных 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этнокультурное   развитие   народов,   проживающих   в   Самарской  области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(человек) _________________________________________________________________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10.2.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Качественные (какие положительные изменения произойдут благодаря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реализации проекта)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11.   На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D9080E">
        <w:rPr>
          <w:rFonts w:ascii="Times New Roman" w:hAnsi="Times New Roman" w:cs="Times New Roman"/>
          <w:sz w:val="24"/>
          <w:szCs w:val="24"/>
        </w:rPr>
        <w:t xml:space="preserve">  каких  документов  будут  подтверждены  результаты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80E">
        <w:rPr>
          <w:rFonts w:ascii="Times New Roman" w:hAnsi="Times New Roman" w:cs="Times New Roman"/>
          <w:sz w:val="24"/>
          <w:szCs w:val="24"/>
        </w:rPr>
        <w:t>реализации проекта (анкеты, опросы, листы регистрации, статьи, сюжеты в СМИ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и так далее) ______________________________________________________________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12. Руководитель проекта 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(фамилия, имя, отчество полностью, должность,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контактные телефоны (городской и мобильный), адрес электронной почты)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Руководитель организации     ______________________     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(инициалы, фамилия)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Руководитель проекта         ______________________     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(инициалы, фамилия)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М.П.</w:t>
      </w:r>
      <w:bookmarkStart w:id="0" w:name="_GoBack"/>
      <w:bookmarkEnd w:id="0"/>
    </w:p>
    <w:sectPr w:rsidR="00D9080E" w:rsidRPr="00D9080E" w:rsidSect="0037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0E"/>
    <w:rsid w:val="009D50F9"/>
    <w:rsid w:val="00D9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Бушина Ольга Николаевна</dc:creator>
  <cp:lastModifiedBy>Бушина Ольга Николаевна</cp:lastModifiedBy>
  <cp:revision>1</cp:revision>
  <dcterms:created xsi:type="dcterms:W3CDTF">2019-06-25T10:38:00Z</dcterms:created>
  <dcterms:modified xsi:type="dcterms:W3CDTF">2019-06-25T10:40:00Z</dcterms:modified>
</cp:coreProperties>
</file>