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29" w:rsidRDefault="00E36829" w:rsidP="00E36829">
      <w:pPr>
        <w:spacing w:after="0" w:line="240" w:lineRule="auto"/>
        <w:jc w:val="both"/>
      </w:pPr>
      <w:r>
        <w:t>ПОЛОЖЕНИЕ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о проведении Всероссийского конкурса визуального творчества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«Нарядная Русь» (культура, традиции, народное творчество)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 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Всероссийский конкурс визуального творчества «Нарядная Русь» (культура, традиции, народное творчество) (далее – конкурс) проводится в соответствии с реализацией Плана работы Государственного Российского Дома народного творчества имени В.Д. Поленова (далее – Организатор конкурса) на 2022 год.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УЧРЕДИТЕЛИ КОНКУРСА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Министерство культуры Российской Федерации,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ФГБУК «Государственный Российский Дом народного творчества имени В.Д. Поленова».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2. Цели и задачи конкурса: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возрождение, сохранение и пропаганда народного творчества и традиционной культуры народов России;</w:t>
      </w:r>
    </w:p>
    <w:p w:rsidR="00E36829" w:rsidRDefault="00E36829" w:rsidP="00E36829">
      <w:pPr>
        <w:spacing w:after="0" w:line="240" w:lineRule="auto"/>
        <w:jc w:val="both"/>
      </w:pPr>
      <w:r>
        <w:t>создание методических, познавательных, документальных видеороликов о народном творчестве, традиционной культуре;</w:t>
      </w:r>
    </w:p>
    <w:p w:rsidR="00E36829" w:rsidRDefault="00E36829" w:rsidP="00E36829">
      <w:pPr>
        <w:spacing w:after="0" w:line="240" w:lineRule="auto"/>
        <w:jc w:val="both"/>
      </w:pPr>
      <w:r>
        <w:t>активизация творческой деятельности специалистов в области операторского искусства, режиссеров, руководителей муниципальных и региональных любительских студий;</w:t>
      </w:r>
    </w:p>
    <w:p w:rsidR="00E36829" w:rsidRDefault="00E36829" w:rsidP="00E36829">
      <w:pPr>
        <w:spacing w:after="0" w:line="240" w:lineRule="auto"/>
        <w:jc w:val="both"/>
      </w:pPr>
      <w:r>
        <w:t xml:space="preserve">выявление и поддержка молодых любителей в области </w:t>
      </w:r>
      <w:proofErr w:type="spellStart"/>
      <w:r>
        <w:t>видеотворчества</w:t>
      </w:r>
      <w:proofErr w:type="spellEnd"/>
      <w:r>
        <w:t>;</w:t>
      </w:r>
    </w:p>
    <w:p w:rsidR="00E36829" w:rsidRDefault="00E36829" w:rsidP="00E36829">
      <w:pPr>
        <w:spacing w:after="0" w:line="240" w:lineRule="auto"/>
        <w:jc w:val="both"/>
      </w:pPr>
      <w:r>
        <w:t xml:space="preserve">повышение роли </w:t>
      </w:r>
      <w:proofErr w:type="spellStart"/>
      <w:r>
        <w:t>видеотворчества</w:t>
      </w:r>
      <w:proofErr w:type="spellEnd"/>
      <w:r>
        <w:t xml:space="preserve"> в эстетическом, нравственном и патриотическом воспитании общества;</w:t>
      </w:r>
    </w:p>
    <w:p w:rsidR="00E36829" w:rsidRDefault="00E36829" w:rsidP="00E36829">
      <w:pPr>
        <w:spacing w:after="0" w:line="240" w:lineRule="auto"/>
        <w:jc w:val="both"/>
      </w:pPr>
      <w:r>
        <w:t xml:space="preserve">ознакомление широкой общественности с творчеством </w:t>
      </w:r>
      <w:proofErr w:type="spellStart"/>
      <w:r>
        <w:t>видеолюбителей</w:t>
      </w:r>
      <w:proofErr w:type="spellEnd"/>
      <w:r>
        <w:t>, видеостудий;</w:t>
      </w:r>
    </w:p>
    <w:p w:rsidR="00E36829" w:rsidRDefault="00E36829" w:rsidP="00E36829">
      <w:pPr>
        <w:spacing w:after="0" w:line="240" w:lineRule="auto"/>
        <w:jc w:val="both"/>
      </w:pPr>
      <w:r>
        <w:t xml:space="preserve">установление творческих и профессиональных контактов между </w:t>
      </w:r>
      <w:proofErr w:type="spellStart"/>
      <w:r>
        <w:t>видеолюбителями</w:t>
      </w:r>
      <w:proofErr w:type="spellEnd"/>
      <w:r>
        <w:t>, видеостудиями и творческими коллективами (видеостудиями);</w:t>
      </w:r>
    </w:p>
    <w:p w:rsidR="00E36829" w:rsidRDefault="00E36829" w:rsidP="00E36829">
      <w:pPr>
        <w:spacing w:after="0" w:line="240" w:lineRule="auto"/>
        <w:jc w:val="both"/>
      </w:pPr>
      <w:r>
        <w:t>привлечение внимания к проблемам сохранения и развития традиционного костюма, вопросам передачи мастерства молодому поколению;</w:t>
      </w:r>
    </w:p>
    <w:p w:rsidR="00E36829" w:rsidRDefault="00E36829" w:rsidP="00E36829">
      <w:pPr>
        <w:spacing w:after="0" w:line="240" w:lineRule="auto"/>
        <w:jc w:val="both"/>
      </w:pPr>
      <w:r>
        <w:t xml:space="preserve">пропаганда культуры и духовных ценностей;          </w:t>
      </w:r>
    </w:p>
    <w:p w:rsidR="00E36829" w:rsidRDefault="00E36829" w:rsidP="00E36829">
      <w:pPr>
        <w:spacing w:after="0" w:line="240" w:lineRule="auto"/>
        <w:jc w:val="both"/>
      </w:pPr>
      <w:r>
        <w:t>популяризация традиционного народного костюма посредством видео;</w:t>
      </w:r>
    </w:p>
    <w:p w:rsidR="00E36829" w:rsidRDefault="00E36829" w:rsidP="00E36829">
      <w:pPr>
        <w:spacing w:after="0" w:line="240" w:lineRule="auto"/>
        <w:jc w:val="both"/>
      </w:pPr>
      <w:r>
        <w:t>поддержка современных талантливых народных мастеров в регионах страны;</w:t>
      </w:r>
    </w:p>
    <w:p w:rsidR="00E36829" w:rsidRDefault="00E36829" w:rsidP="00E36829">
      <w:pPr>
        <w:spacing w:after="0" w:line="240" w:lineRule="auto"/>
        <w:jc w:val="both"/>
      </w:pPr>
      <w:r>
        <w:t>презентация современному зрителю самобытных мастеров;</w:t>
      </w:r>
    </w:p>
    <w:p w:rsidR="00E36829" w:rsidRDefault="00E36829" w:rsidP="00E36829">
      <w:pPr>
        <w:spacing w:after="0" w:line="240" w:lineRule="auto"/>
        <w:jc w:val="both"/>
      </w:pPr>
      <w:r>
        <w:t>развитие и укрепление профессионального сотрудничества и партнерства среди специалистов сети Домов (Центров) народного творчества.</w:t>
      </w:r>
    </w:p>
    <w:p w:rsidR="00E36829" w:rsidRDefault="00E36829" w:rsidP="00E36829">
      <w:pPr>
        <w:spacing w:after="0" w:line="240" w:lineRule="auto"/>
        <w:jc w:val="both"/>
      </w:pPr>
      <w:r>
        <w:t>3. ПОРЯДОК, СРОКИ И УСЛОВИЯ ПРОВЕДЕНИЯ КОНКУРСА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Конкурс проводится в три этапа: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I этап (заочный) – прием заявок, конкурсных работ и квитанций об оплате (с 18 января 2022 до 13 марта 2022 г.);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II этап (заочный) - конкурсные просмотры жюри конкурса, определение победителей в номинациях (до 31 марта 2022 г.);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III этап (заочный) – </w:t>
      </w:r>
      <w:proofErr w:type="spellStart"/>
      <w:r>
        <w:t>видеомарафон</w:t>
      </w:r>
      <w:proofErr w:type="spellEnd"/>
      <w:r>
        <w:t xml:space="preserve"> на </w:t>
      </w:r>
      <w:proofErr w:type="spellStart"/>
      <w:r>
        <w:t>YouTube</w:t>
      </w:r>
      <w:proofErr w:type="spellEnd"/>
      <w:r>
        <w:t xml:space="preserve"> канале ГРДНТ им. В.Д. Поленова; создание альманаха; размещение видеороликов на официальных интернет ресурсах ГРДНТ им. В.Д. Поленова (апрель 2022 г.).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Конкурс задуман как </w:t>
      </w:r>
      <w:proofErr w:type="spellStart"/>
      <w:r>
        <w:t>коллаборация</w:t>
      </w:r>
      <w:proofErr w:type="spellEnd"/>
      <w:r>
        <w:t xml:space="preserve"> художников по костюму, коллекционеров, руководители студий по костюму, этнографов и </w:t>
      </w:r>
      <w:proofErr w:type="spellStart"/>
      <w:r>
        <w:t>видеолюбителей</w:t>
      </w:r>
      <w:proofErr w:type="spellEnd"/>
      <w:r>
        <w:t>. Он будет оцениваться с точки зрения достоверности костюма (соответствия локальным характеристикам), качества и креативности исполнения видеосъемки и монтажа.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Для совместного участия в конкурсе приглашаются: художники по костюму, коллекционеры, руководители студий по костюму, этнографы, </w:t>
      </w:r>
      <w:proofErr w:type="spellStart"/>
      <w:r>
        <w:t>видеолюбители</w:t>
      </w:r>
      <w:proofErr w:type="spellEnd"/>
      <w:r>
        <w:t xml:space="preserve"> (авторы, соавторы), творческие объединения, общественные организации, специалисты домов (центров) народного творчества, муниципальные, частные видеостудии.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Заявки на участие в конкурсе (Приложение №1) и видеоролики принимаются до 13 марта 2022г. по электронной почте: izo-photo@mail.ru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Темы для видеороликов: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Реконструкция древнерусского костюма. Экспериментальная археология, воссоздание комплекса и элементов костюма жителей Древней Руси 9-17 вв. по археологическим источникам;</w:t>
      </w:r>
    </w:p>
    <w:p w:rsidR="00E36829" w:rsidRDefault="00E36829" w:rsidP="00E36829">
      <w:pPr>
        <w:spacing w:after="0" w:line="240" w:lineRule="auto"/>
        <w:jc w:val="both"/>
      </w:pPr>
      <w:r>
        <w:t>Этнографический костюм. Подлинные комплексы, реставрация и реконструкция этнографического костюма русского населения в его локальных особенностях и традиционных технологий его изготовления;</w:t>
      </w:r>
    </w:p>
    <w:p w:rsidR="00E36829" w:rsidRDefault="00E36829" w:rsidP="00E36829">
      <w:pPr>
        <w:spacing w:after="0" w:line="240" w:lineRule="auto"/>
        <w:jc w:val="both"/>
      </w:pPr>
      <w:r>
        <w:t>Сценический костюм. Органично и деликатно стилизованный русский традиционный костюм, гармонично сочетающийся с репертуарной программой творческого коллектива (театрального, фольклорного, хореографического и т.д.);</w:t>
      </w:r>
    </w:p>
    <w:p w:rsidR="00E36829" w:rsidRDefault="00E36829" w:rsidP="00E36829">
      <w:pPr>
        <w:spacing w:after="0" w:line="240" w:lineRule="auto"/>
        <w:jc w:val="both"/>
      </w:pPr>
      <w:r>
        <w:t>Современный авторский костюм. Костюм, отвечающий требованиям сегодняшней моды, с использованием современных технологий, материалов, сохраняющий традиционные особенности (элементы кроя, мотивы, орнаментика, колорит) и образность русского костюма и вместе с тем отражающий авторский почерк модельера.</w:t>
      </w:r>
    </w:p>
    <w:p w:rsidR="00E36829" w:rsidRDefault="00E36829" w:rsidP="00E36829">
      <w:pPr>
        <w:spacing w:after="0" w:line="240" w:lineRule="auto"/>
        <w:jc w:val="both"/>
      </w:pPr>
      <w:r>
        <w:t>Видеоролики должны показать отличительные региональные особенности промыслов и ремесел, связанные непосредственно с костюмом и отражающие его региональную принадлежность;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Видеоролик обязательно должен иметь: начальные титры с названием ролика, финальные титры, с указанием авторов (съемочной группы), название студии, год создания.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Вся информация по костюму должна быть в виде </w:t>
      </w:r>
      <w:proofErr w:type="spellStart"/>
      <w:r>
        <w:t>инфографики</w:t>
      </w:r>
      <w:proofErr w:type="spellEnd"/>
      <w:r>
        <w:t xml:space="preserve">. Закадровый голос и диктора в кадре использовать нельзя. </w:t>
      </w:r>
      <w:proofErr w:type="spellStart"/>
      <w:r>
        <w:t>Инфографика</w:t>
      </w:r>
      <w:proofErr w:type="spellEnd"/>
      <w:r>
        <w:t xml:space="preserve"> может быть на родном языке с русским переводом.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Для конкурсного отбора принимаются видеоролики, соответствующие теме, целям и задачам конкурса, за исключением роликов, пропагандирующих насилие, войну, национальную рознь.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Каждый автор может представить на конкурс не более одной работы на каждую тему.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Возрастных и профессиональных ограничений нет.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Организаторы и члены жюри конкурса не имеют права выставлять свои работы для участия в конкурсе за исключением внеконкурсных показов.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На конкурс принимаются работы, созданные после 1 января 2020 года.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Организаторы и жюри конкурса вправе снять с конкурса ролики с явной коммерческой рекламой, не соответствующие целям и задачам настоящего конкурса, а также ролики, содержание которых </w:t>
      </w:r>
      <w:bookmarkStart w:id="0" w:name="_GoBack"/>
      <w:r>
        <w:t>нарушает этические нормы общества (эротические сцены, насилие, нецензурная брань).</w:t>
      </w:r>
    </w:p>
    <w:bookmarkEnd w:id="0"/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Работы, не прошедшие конкурс, не рецензируются и не возвращаются.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Организаторы конкурса вправе не сообщать причины, по которым тот или иной ролик не был отобран в конкурсную или специальные программы.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Работы, поступившие на конкурс, остаются в архиве организаторов конкурса (отдел </w:t>
      </w:r>
      <w:proofErr w:type="spellStart"/>
      <w:r>
        <w:t>видеотворчества</w:t>
      </w:r>
      <w:proofErr w:type="spellEnd"/>
      <w:r>
        <w:t xml:space="preserve"> ГРДНТ им. В.Д. Поленова) и могут быть использованы для учебных целей, некоммерческого показа и составления альманаха.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Критерии оценки: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- Соответствие целям и задачам конкурса;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- Степень раскрытия представленной темы;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- Операторское искусство;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- Мастерство использования методов, приемов и эффектов монтажа.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4. Технические требования к </w:t>
      </w:r>
      <w:proofErr w:type="spellStart"/>
      <w:r>
        <w:t>видеоработам</w:t>
      </w:r>
      <w:proofErr w:type="spellEnd"/>
      <w:r>
        <w:t>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Название (текст на русском языке не более 50 печатных знаков вместе с пробелами).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Сопроводительный текст (текст на русском языке не более 600 знаков).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Один видеосюжет, отвечающий следующим требованиям: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Допустимые форматы файла: </w:t>
      </w:r>
      <w:proofErr w:type="spellStart"/>
      <w:r>
        <w:t>avi</w:t>
      </w:r>
      <w:proofErr w:type="spellEnd"/>
      <w:r>
        <w:t xml:space="preserve">, </w:t>
      </w:r>
      <w:proofErr w:type="spellStart"/>
      <w:r>
        <w:t>mov</w:t>
      </w:r>
      <w:proofErr w:type="spellEnd"/>
      <w:r>
        <w:t xml:space="preserve">, mp4, </w:t>
      </w:r>
      <w:proofErr w:type="spellStart"/>
      <w:r>
        <w:t>mpeg</w:t>
      </w:r>
      <w:proofErr w:type="spellEnd"/>
      <w:r>
        <w:t>. Допустимые кодеки для видеоролика: h264;</w:t>
      </w:r>
    </w:p>
    <w:p w:rsidR="00E36829" w:rsidRDefault="00E36829" w:rsidP="00E36829">
      <w:pPr>
        <w:spacing w:after="0" w:line="240" w:lineRule="auto"/>
        <w:jc w:val="both"/>
      </w:pPr>
      <w:r>
        <w:t>Длительность – не более 5 минут;</w:t>
      </w:r>
    </w:p>
    <w:p w:rsidR="00E36829" w:rsidRDefault="00E36829" w:rsidP="00E36829">
      <w:pPr>
        <w:spacing w:after="0" w:line="240" w:lineRule="auto"/>
        <w:jc w:val="both"/>
      </w:pPr>
      <w:r>
        <w:t>Пропорции видеоизображения – 16:9. Ориентация – горизонтальная;</w:t>
      </w:r>
    </w:p>
    <w:p w:rsidR="00E36829" w:rsidRDefault="00E36829" w:rsidP="00E36829">
      <w:pPr>
        <w:spacing w:after="0" w:line="240" w:lineRule="auto"/>
        <w:jc w:val="both"/>
      </w:pPr>
      <w:r>
        <w:t>Минимальное разрешение видео – 1920х1080 пикселей;</w:t>
      </w:r>
    </w:p>
    <w:p w:rsidR="00E36829" w:rsidRDefault="00E36829" w:rsidP="00E36829">
      <w:pPr>
        <w:spacing w:after="0" w:line="240" w:lineRule="auto"/>
        <w:jc w:val="both"/>
      </w:pPr>
      <w:r>
        <w:t>Видео должно быть хорошего качества, изображение четким. При съемке использовать штатив или любую систему стабилизации, чтобы изображение не тряслось.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Синхронные шумы и музыка в видеосюжете должны быть хорошего качества, без перегрузов.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В видео не должна использоваться разговорная речь, вся информация передается в виде титров (</w:t>
      </w:r>
      <w:proofErr w:type="spellStart"/>
      <w:r>
        <w:t>инфографика</w:t>
      </w:r>
      <w:proofErr w:type="spellEnd"/>
      <w:r>
        <w:t xml:space="preserve">). </w:t>
      </w:r>
      <w:proofErr w:type="spellStart"/>
      <w:r>
        <w:t>Инфографика</w:t>
      </w:r>
      <w:proofErr w:type="spellEnd"/>
      <w:r>
        <w:t xml:space="preserve"> может быть на родном языке с русским переводом.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Видео должно быть передано через любой </w:t>
      </w:r>
      <w:proofErr w:type="spellStart"/>
      <w:r>
        <w:t>файлообменник</w:t>
      </w:r>
      <w:proofErr w:type="spellEnd"/>
      <w:r>
        <w:t>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Видео залитое на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Vimeo</w:t>
      </w:r>
      <w:proofErr w:type="spellEnd"/>
      <w:r>
        <w:t xml:space="preserve">, </w:t>
      </w:r>
      <w:proofErr w:type="spellStart"/>
      <w:r>
        <w:t>Вконтакте</w:t>
      </w:r>
      <w:proofErr w:type="spellEnd"/>
      <w:r>
        <w:t xml:space="preserve"> не принимается.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5. Авторские права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Материалы, присылаемые для участия в конкурсе, должны создаваться при полном соблюдении прав интеллектуальной собственности третьих лиц в соответствии с российским законодательством и международным правом в области защиты интеллектуальной собственности.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Участники конкурса несут персональную ответственность за нарушение прав интеллектуальной собственности третьих лиц.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Организаторы конкурса (отдел </w:t>
      </w:r>
      <w:proofErr w:type="spellStart"/>
      <w:r>
        <w:t>видеотворчества</w:t>
      </w:r>
      <w:proofErr w:type="spellEnd"/>
      <w:r>
        <w:t xml:space="preserve"> ГРДНТ им. В.Д. Поленова) имеют право использовать </w:t>
      </w:r>
      <w:proofErr w:type="spellStart"/>
      <w:r>
        <w:t>видеоработы</w:t>
      </w:r>
      <w:proofErr w:type="spellEnd"/>
      <w:r>
        <w:t xml:space="preserve"> для учебных целей, некоммерческого показа, составления альманаха.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lastRenderedPageBreak/>
        <w:t xml:space="preserve">Организаторы конкурса (отдел </w:t>
      </w:r>
      <w:proofErr w:type="spellStart"/>
      <w:r>
        <w:t>видеотворчества</w:t>
      </w:r>
      <w:proofErr w:type="spellEnd"/>
      <w:r>
        <w:t xml:space="preserve"> ГРДНТ им. В.Д. Поленова) вправе включать полностью или фрагментарно видео работу конкурсанта в обучающие фильмы, в аудиовизуальные произведения, рассказывающие о конкурсе с указанием автора.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Факт подачи заявки на конкурс означает согласие с вышеперечисленными условиями и порядком проведения конкурса.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6. Подведение итогов конкурса и награждение победителей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Жюри конкурса определяет победителей в номинациях конкурса на основе установленных критериев по номинациям. Победители награждаются дипломами лауреатов. Работы победителей будут показаны на Всероссийском фестивале «Русский костюм на рубеже эпох» в 2022 г. Дипломы за участие выдаются в электронном виде на почту, указанную в заявке. Лучшей работе присуждается Гран-при. Обладатели Гран-при будут приглашены на Всероссийский фестиваль «Русский костюм на рубеже эпох» в 2022 г. в качестве гостей. Жюри по своему усмотрению может назначить дополнительные награды.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 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КОНТАКТНАЯ ИНФОРМАЦИЯ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Отдел изобразительного и декоративно-прикладного искусства: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Заведующая отделом </w:t>
      </w:r>
      <w:proofErr w:type="gramStart"/>
      <w:r>
        <w:t>Изо</w:t>
      </w:r>
      <w:proofErr w:type="gramEnd"/>
      <w:r>
        <w:t xml:space="preserve"> и ДПИ – Зенкина Полина Сергеевна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8 (495) 628-31-32.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 xml:space="preserve">Заведующая отделом </w:t>
      </w:r>
      <w:proofErr w:type="spellStart"/>
      <w:r>
        <w:t>видеотворчества</w:t>
      </w:r>
      <w:proofErr w:type="spellEnd"/>
      <w:r>
        <w:t xml:space="preserve"> – </w:t>
      </w:r>
      <w:proofErr w:type="spellStart"/>
      <w:r>
        <w:t>Абразумова</w:t>
      </w:r>
      <w:proofErr w:type="spellEnd"/>
      <w:r>
        <w:t xml:space="preserve"> Татьяна Романовна</w:t>
      </w:r>
    </w:p>
    <w:p w:rsidR="00E36829" w:rsidRDefault="00E36829" w:rsidP="00E36829">
      <w:pPr>
        <w:spacing w:after="0" w:line="240" w:lineRule="auto"/>
        <w:jc w:val="both"/>
      </w:pPr>
    </w:p>
    <w:p w:rsidR="00E36829" w:rsidRPr="00E36829" w:rsidRDefault="00E36829" w:rsidP="00E36829">
      <w:pPr>
        <w:spacing w:after="0" w:line="240" w:lineRule="auto"/>
        <w:jc w:val="both"/>
        <w:rPr>
          <w:lang w:val="en-US"/>
        </w:rPr>
      </w:pPr>
      <w:proofErr w:type="gramStart"/>
      <w:r w:rsidRPr="00E36829">
        <w:rPr>
          <w:lang w:val="en-US"/>
        </w:rPr>
        <w:t>8</w:t>
      </w:r>
      <w:proofErr w:type="gramEnd"/>
      <w:r w:rsidRPr="00E36829">
        <w:rPr>
          <w:lang w:val="en-US"/>
        </w:rPr>
        <w:t xml:space="preserve"> (495) 628-35-04.</w:t>
      </w:r>
    </w:p>
    <w:p w:rsidR="00E36829" w:rsidRPr="00E36829" w:rsidRDefault="00E36829" w:rsidP="00E36829">
      <w:pPr>
        <w:spacing w:after="0" w:line="240" w:lineRule="auto"/>
        <w:jc w:val="both"/>
        <w:rPr>
          <w:lang w:val="en-US"/>
        </w:rPr>
      </w:pPr>
    </w:p>
    <w:p w:rsidR="00E36829" w:rsidRPr="00E36829" w:rsidRDefault="00E36829" w:rsidP="00E36829">
      <w:pPr>
        <w:spacing w:after="0" w:line="240" w:lineRule="auto"/>
        <w:jc w:val="both"/>
        <w:rPr>
          <w:lang w:val="en-US"/>
        </w:rPr>
      </w:pPr>
      <w:proofErr w:type="gramStart"/>
      <w:r w:rsidRPr="00E36829">
        <w:rPr>
          <w:lang w:val="en-US"/>
        </w:rPr>
        <w:t>e-mail</w:t>
      </w:r>
      <w:proofErr w:type="gramEnd"/>
      <w:r w:rsidRPr="00E36829">
        <w:rPr>
          <w:lang w:val="en-US"/>
        </w:rPr>
        <w:t>: izo-photo@mail.ru</w:t>
      </w:r>
    </w:p>
    <w:p w:rsidR="00E36829" w:rsidRPr="00E36829" w:rsidRDefault="00E36829" w:rsidP="00E36829">
      <w:pPr>
        <w:spacing w:after="0" w:line="240" w:lineRule="auto"/>
        <w:jc w:val="both"/>
        <w:rPr>
          <w:lang w:val="en-US"/>
        </w:rPr>
      </w:pPr>
    </w:p>
    <w:p w:rsidR="00E36829" w:rsidRPr="00E36829" w:rsidRDefault="00E36829" w:rsidP="00E36829">
      <w:pPr>
        <w:spacing w:after="0" w:line="240" w:lineRule="auto"/>
        <w:jc w:val="both"/>
        <w:rPr>
          <w:lang w:val="en-US"/>
        </w:rPr>
      </w:pPr>
      <w:r w:rsidRPr="00E36829">
        <w:rPr>
          <w:lang w:val="en-US"/>
        </w:rPr>
        <w:t xml:space="preserve"> </w:t>
      </w:r>
    </w:p>
    <w:p w:rsidR="00E36829" w:rsidRPr="00E36829" w:rsidRDefault="00E36829" w:rsidP="00E36829">
      <w:pPr>
        <w:spacing w:after="0" w:line="240" w:lineRule="auto"/>
        <w:jc w:val="both"/>
        <w:rPr>
          <w:lang w:val="en-US"/>
        </w:rPr>
      </w:pPr>
    </w:p>
    <w:p w:rsidR="00E36829" w:rsidRDefault="00E36829" w:rsidP="00E36829">
      <w:pPr>
        <w:spacing w:after="0" w:line="240" w:lineRule="auto"/>
        <w:jc w:val="both"/>
      </w:pPr>
      <w:r>
        <w:t>ФИНАНСОВЫЕ УСЛОВИЯ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Организационный взнос составляет:</w:t>
      </w:r>
    </w:p>
    <w:p w:rsidR="00E36829" w:rsidRDefault="00E36829" w:rsidP="00E36829">
      <w:pPr>
        <w:spacing w:after="0" w:line="240" w:lineRule="auto"/>
        <w:jc w:val="both"/>
      </w:pPr>
    </w:p>
    <w:p w:rsidR="00E36829" w:rsidRDefault="00E36829" w:rsidP="00E36829">
      <w:pPr>
        <w:spacing w:after="0" w:line="240" w:lineRule="auto"/>
        <w:jc w:val="both"/>
      </w:pPr>
      <w:r>
        <w:t>1000 (одна тысяча) рублей с участника за участие с 1 (одним) видеороликом.</w:t>
      </w:r>
    </w:p>
    <w:p w:rsidR="00E36829" w:rsidRDefault="00E36829" w:rsidP="00E36829">
      <w:pPr>
        <w:spacing w:after="0" w:line="240" w:lineRule="auto"/>
        <w:jc w:val="both"/>
      </w:pPr>
    </w:p>
    <w:p w:rsidR="002655D0" w:rsidRDefault="002655D0" w:rsidP="00E36829">
      <w:pPr>
        <w:spacing w:after="0" w:line="240" w:lineRule="auto"/>
        <w:jc w:val="both"/>
      </w:pPr>
    </w:p>
    <w:sectPr w:rsidR="0026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29"/>
    <w:rsid w:val="002655D0"/>
    <w:rsid w:val="00E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C2C9-E4D4-41A1-9FE5-642FDF76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2022-01-19T05:57:00Z</dcterms:created>
  <dcterms:modified xsi:type="dcterms:W3CDTF">2022-01-19T05:58:00Z</dcterms:modified>
</cp:coreProperties>
</file>